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058BB8" w14:textId="1C7C34DE" w:rsidR="00335B7D" w:rsidRPr="00DB2E88" w:rsidRDefault="00335B7D" w:rsidP="00335B7D">
      <w:pPr>
        <w:tabs>
          <w:tab w:val="left" w:pos="284"/>
          <w:tab w:val="left" w:pos="567"/>
        </w:tabs>
        <w:ind w:right="22"/>
        <w:jc w:val="right"/>
        <w:rPr>
          <w:lang w:val="en-US"/>
        </w:rPr>
      </w:pPr>
      <w:r w:rsidRPr="00DB2E88">
        <w:t>Priedas Nr. 4. Kainos ir kokybės vertinimo metodika</w:t>
      </w:r>
    </w:p>
    <w:p w14:paraId="012659B9" w14:textId="77777777" w:rsidR="00EA45D2" w:rsidRPr="009A1989" w:rsidRDefault="00EA45D2" w:rsidP="009A1989">
      <w:pPr>
        <w:ind w:firstLine="851"/>
        <w:jc w:val="right"/>
        <w:rPr>
          <w:iCs/>
          <w:szCs w:val="24"/>
        </w:rPr>
      </w:pPr>
    </w:p>
    <w:p w14:paraId="0380310A" w14:textId="334D2B51" w:rsidR="00FA39C7" w:rsidRPr="00D14494" w:rsidRDefault="00FA39C7" w:rsidP="00FA39C7">
      <w:pPr>
        <w:ind w:firstLine="851"/>
        <w:jc w:val="both"/>
        <w:rPr>
          <w:i/>
          <w:szCs w:val="24"/>
        </w:rPr>
      </w:pPr>
      <w:r>
        <w:rPr>
          <w:i/>
          <w:szCs w:val="24"/>
        </w:rPr>
        <w:t>Pirkėjas</w:t>
      </w:r>
      <w:r w:rsidRPr="00D14494">
        <w:rPr>
          <w:i/>
          <w:szCs w:val="24"/>
        </w:rPr>
        <w:t xml:space="preserve"> nurodo konkurso sąlygose kiekvienam ekonomiškai naudingiausiam pasiūlymui nustatyti pasirinkto kriterijaus lyginamąjį svorį. Kriterijų lyginamasis svoris gali būti išreikštas konkrečiu dydžiu arba nustatant intervalą, į kurį patenka kiekviena kriterijui priskiriama reikšmė</w:t>
      </w:r>
      <w:r>
        <w:rPr>
          <w:i/>
          <w:szCs w:val="24"/>
        </w:rPr>
        <w:t xml:space="preserve"> </w:t>
      </w:r>
      <w:r w:rsidRPr="00D14494">
        <w:rPr>
          <w:i/>
          <w:szCs w:val="24"/>
        </w:rPr>
        <w:t xml:space="preserve">Tais atvejais, kai dėl pirkimo objekto ypatybių neįmanoma nustatyti kriterijų lyginamojo svorio, </w:t>
      </w:r>
      <w:r>
        <w:rPr>
          <w:i/>
          <w:szCs w:val="24"/>
        </w:rPr>
        <w:t>Pirkėjas</w:t>
      </w:r>
      <w:r w:rsidRPr="00D14494">
        <w:rPr>
          <w:i/>
          <w:szCs w:val="24"/>
        </w:rPr>
        <w:t xml:space="preserve"> </w:t>
      </w:r>
      <w:r>
        <w:rPr>
          <w:i/>
          <w:szCs w:val="24"/>
        </w:rPr>
        <w:t xml:space="preserve">gali </w:t>
      </w:r>
      <w:r w:rsidRPr="00D14494">
        <w:rPr>
          <w:i/>
          <w:szCs w:val="24"/>
        </w:rPr>
        <w:t>nurodyti konkurso sąlygose taikomų kriterijų svarbos eiliškumą mažėjančia tvarka.</w:t>
      </w:r>
    </w:p>
    <w:p w14:paraId="67E6117D" w14:textId="77777777" w:rsidR="00FA39C7" w:rsidRDefault="00FA39C7" w:rsidP="00FA39C7">
      <w:pPr>
        <w:ind w:firstLine="851"/>
        <w:jc w:val="both"/>
        <w:rPr>
          <w:i/>
          <w:szCs w:val="24"/>
          <w:highlight w:val="yellow"/>
        </w:rPr>
      </w:pPr>
    </w:p>
    <w:p w14:paraId="0039E5D8" w14:textId="77777777" w:rsidR="00FA39C7" w:rsidRDefault="00FA39C7" w:rsidP="00FA39C7">
      <w:pPr>
        <w:ind w:firstLine="851"/>
        <w:jc w:val="both"/>
        <w:rPr>
          <w:i/>
          <w:szCs w:val="24"/>
        </w:rPr>
      </w:pPr>
      <w:r>
        <w:rPr>
          <w:i/>
          <w:szCs w:val="24"/>
        </w:rPr>
        <w:t>EKONOMIŠKAI NAUDINGIAUSIO PASIŪLYMO PAGAL KAINOS IR KOKYBĖS SANTYKIO KRITERIJŲ VERTINIMO PAVYZDYS (galimi ir kitokia vertinimo metodika):</w:t>
      </w:r>
    </w:p>
    <w:p w14:paraId="4833457E" w14:textId="77777777" w:rsidR="00FA39C7" w:rsidRPr="004277FB" w:rsidRDefault="00FA39C7" w:rsidP="00FA39C7">
      <w:pPr>
        <w:ind w:firstLine="851"/>
        <w:jc w:val="both"/>
        <w:rPr>
          <w:i/>
          <w:szCs w:val="24"/>
        </w:rPr>
      </w:pPr>
      <w:r w:rsidRPr="004277FB">
        <w:rPr>
          <w:i/>
          <w:szCs w:val="24"/>
        </w:rPr>
        <w:t>Pvz., kai kriterijų lyginamasis svoris išreiškiamas konkrečiu dydžiu, nurodoma:</w:t>
      </w:r>
    </w:p>
    <w:p w14:paraId="71FDCB30" w14:textId="77777777" w:rsidR="00FA39C7" w:rsidRDefault="00FA39C7" w:rsidP="00FA39C7">
      <w:pPr>
        <w:ind w:left="567"/>
        <w:jc w:val="both"/>
        <w:rPr>
          <w:szCs w:val="24"/>
        </w:rPr>
      </w:pPr>
      <w:bookmarkStart w:id="0" w:name="_Ref60482384"/>
      <w:bookmarkStart w:id="1" w:name="_Ref60441214"/>
    </w:p>
    <w:p w14:paraId="3068E58D" w14:textId="77777777" w:rsidR="00FA39C7" w:rsidRDefault="00FA39C7" w:rsidP="00FA39C7">
      <w:pPr>
        <w:numPr>
          <w:ilvl w:val="1"/>
          <w:numId w:val="1"/>
        </w:numPr>
        <w:ind w:left="0" w:firstLine="567"/>
        <w:jc w:val="both"/>
        <w:rPr>
          <w:szCs w:val="24"/>
        </w:rPr>
      </w:pPr>
      <w:r w:rsidRPr="004277FB">
        <w:rPr>
          <w:szCs w:val="24"/>
        </w:rPr>
        <w:t>Pasiūlymų vertinimo kriterijai</w:t>
      </w:r>
      <w:bookmarkEnd w:id="0"/>
      <w:bookmarkEnd w:id="1"/>
      <w:r>
        <w:rPr>
          <w:szCs w:val="24"/>
        </w:rPr>
        <w:t>:</w:t>
      </w:r>
    </w:p>
    <w:p w14:paraId="433B2877" w14:textId="77777777" w:rsidR="00FA39C7" w:rsidRPr="004277FB" w:rsidRDefault="00FA39C7" w:rsidP="00FA39C7">
      <w:pPr>
        <w:ind w:firstLine="851"/>
        <w:jc w:val="both"/>
        <w:rPr>
          <w:szCs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7"/>
        <w:gridCol w:w="3148"/>
        <w:gridCol w:w="1963"/>
        <w:gridCol w:w="1843"/>
        <w:gridCol w:w="1985"/>
      </w:tblGrid>
      <w:tr w:rsidR="00FA39C7" w:rsidRPr="004277FB" w14:paraId="1E35560D" w14:textId="77777777" w:rsidTr="000E60E5">
        <w:trPr>
          <w:cantSplit/>
          <w:tblHeader/>
        </w:trPr>
        <w:tc>
          <w:tcPr>
            <w:tcW w:w="57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F8C39B1" w14:textId="77777777" w:rsidR="00FA39C7" w:rsidRPr="004277FB" w:rsidRDefault="00FA39C7" w:rsidP="000E60E5">
            <w:pPr>
              <w:ind w:right="-456" w:firstLine="851"/>
              <w:jc w:val="both"/>
              <w:rPr>
                <w:b/>
                <w:sz w:val="20"/>
              </w:rPr>
            </w:pPr>
            <w:r w:rsidRPr="004277FB">
              <w:rPr>
                <w:b/>
                <w:sz w:val="20"/>
              </w:rPr>
              <w:t>Vertinimo kriterijai</w:t>
            </w:r>
            <w:r>
              <w:rPr>
                <w:rStyle w:val="Puslapioinaosnuoroda"/>
              </w:rPr>
              <w:footnoteReference w:id="1"/>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518E1AAF" w14:textId="77777777" w:rsidR="00FA39C7" w:rsidRPr="004277FB" w:rsidRDefault="00FA39C7" w:rsidP="000E60E5">
            <w:pPr>
              <w:rPr>
                <w:b/>
                <w:sz w:val="20"/>
              </w:rPr>
            </w:pPr>
            <w:r w:rsidRPr="004277FB">
              <w:rPr>
                <w:b/>
                <w:sz w:val="20"/>
              </w:rPr>
              <w:t>Funkcinio parametro lyginamasis svoris</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53A28E2E" w14:textId="77777777" w:rsidR="00FA39C7" w:rsidRPr="004277FB" w:rsidRDefault="00FA39C7" w:rsidP="000E60E5">
            <w:pPr>
              <w:rPr>
                <w:b/>
                <w:sz w:val="20"/>
              </w:rPr>
            </w:pPr>
            <w:r w:rsidRPr="004277FB">
              <w:rPr>
                <w:b/>
                <w:sz w:val="20"/>
              </w:rPr>
              <w:t>Lyginamasis svoris ekonominio naudingumo įvertinime</w:t>
            </w:r>
          </w:p>
        </w:tc>
      </w:tr>
      <w:tr w:rsidR="00FA39C7" w:rsidRPr="004277FB" w14:paraId="5396C410" w14:textId="77777777" w:rsidTr="000E60E5">
        <w:trPr>
          <w:cantSplit/>
        </w:trPr>
        <w:tc>
          <w:tcPr>
            <w:tcW w:w="5778" w:type="dxa"/>
            <w:gridSpan w:val="3"/>
            <w:tcBorders>
              <w:top w:val="single" w:sz="4" w:space="0" w:color="auto"/>
              <w:left w:val="single" w:sz="4" w:space="0" w:color="auto"/>
              <w:bottom w:val="single" w:sz="4" w:space="0" w:color="auto"/>
              <w:right w:val="single" w:sz="4" w:space="0" w:color="auto"/>
            </w:tcBorders>
            <w:shd w:val="clear" w:color="auto" w:fill="auto"/>
          </w:tcPr>
          <w:p w14:paraId="7F32F44E" w14:textId="21F48510" w:rsidR="00FA39C7" w:rsidRPr="004277FB" w:rsidRDefault="00FA39C7" w:rsidP="000E60E5">
            <w:pPr>
              <w:jc w:val="both"/>
              <w:rPr>
                <w:szCs w:val="24"/>
              </w:rPr>
            </w:pPr>
            <w:r w:rsidRPr="004277FB">
              <w:rPr>
                <w:szCs w:val="24"/>
              </w:rPr>
              <w:t>Kaina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60D34E64" w14:textId="77777777" w:rsidR="00FA39C7" w:rsidRPr="004277FB" w:rsidRDefault="00FA39C7" w:rsidP="000E60E5">
            <w:pPr>
              <w:ind w:firstLine="851"/>
              <w:jc w:val="both"/>
              <w:rPr>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25734E7C" w14:textId="77777777" w:rsidR="00FA39C7" w:rsidRPr="004277FB" w:rsidRDefault="00FA39C7" w:rsidP="000E60E5">
            <w:pPr>
              <w:ind w:firstLine="851"/>
              <w:jc w:val="both"/>
              <w:rPr>
                <w:szCs w:val="24"/>
              </w:rPr>
            </w:pPr>
            <w:r w:rsidRPr="004277FB">
              <w:rPr>
                <w:szCs w:val="24"/>
              </w:rPr>
              <w:t>X=</w:t>
            </w:r>
          </w:p>
        </w:tc>
      </w:tr>
      <w:tr w:rsidR="00FA39C7" w:rsidRPr="004277FB" w14:paraId="14991FF7" w14:textId="77777777" w:rsidTr="000E60E5">
        <w:trPr>
          <w:cantSplit/>
        </w:trPr>
        <w:tc>
          <w:tcPr>
            <w:tcW w:w="5778" w:type="dxa"/>
            <w:gridSpan w:val="3"/>
            <w:tcBorders>
              <w:top w:val="single" w:sz="4" w:space="0" w:color="auto"/>
              <w:left w:val="single" w:sz="4" w:space="0" w:color="auto"/>
              <w:bottom w:val="single" w:sz="4" w:space="0" w:color="auto"/>
              <w:right w:val="single" w:sz="4" w:space="0" w:color="auto"/>
            </w:tcBorders>
            <w:shd w:val="clear" w:color="auto" w:fill="auto"/>
          </w:tcPr>
          <w:p w14:paraId="59EC6B8F" w14:textId="77777777" w:rsidR="00FA39C7" w:rsidRPr="004277FB" w:rsidRDefault="00FA39C7" w:rsidP="000E60E5">
            <w:pPr>
              <w:jc w:val="both"/>
              <w:rPr>
                <w:i/>
                <w:szCs w:val="24"/>
              </w:rPr>
            </w:pPr>
            <w:r w:rsidRPr="004277FB">
              <w:rPr>
                <w:i/>
                <w:szCs w:val="24"/>
              </w:rPr>
              <w:t>Antras kriterijus</w:t>
            </w:r>
            <w:r w:rsidRPr="004277FB">
              <w:rPr>
                <w:rStyle w:val="Puslapioinaosnuoroda"/>
                <w:i/>
                <w:szCs w:val="24"/>
              </w:rPr>
              <w:footnoteReference w:id="2"/>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5DE72D4E" w14:textId="77777777" w:rsidR="00FA39C7" w:rsidRPr="004277FB" w:rsidRDefault="00FA39C7" w:rsidP="000E60E5">
            <w:pPr>
              <w:ind w:firstLine="851"/>
              <w:jc w:val="both"/>
              <w:rPr>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08C1F9CF" w14:textId="77777777" w:rsidR="00FA39C7" w:rsidRPr="004277FB" w:rsidRDefault="00FA39C7" w:rsidP="000E60E5">
            <w:pPr>
              <w:ind w:firstLine="851"/>
              <w:jc w:val="both"/>
              <w:rPr>
                <w:szCs w:val="24"/>
              </w:rPr>
            </w:pPr>
            <w:r w:rsidRPr="004277FB">
              <w:rPr>
                <w:szCs w:val="24"/>
              </w:rPr>
              <w:t>Y</w:t>
            </w:r>
            <w:r w:rsidRPr="004277FB">
              <w:rPr>
                <w:szCs w:val="24"/>
                <w:vertAlign w:val="subscript"/>
              </w:rPr>
              <w:t>1</w:t>
            </w:r>
            <w:r w:rsidRPr="004277FB">
              <w:rPr>
                <w:szCs w:val="24"/>
              </w:rPr>
              <w:t>=</w:t>
            </w:r>
          </w:p>
        </w:tc>
      </w:tr>
      <w:tr w:rsidR="00FA39C7" w:rsidRPr="004277FB" w14:paraId="3EF0B1E0" w14:textId="77777777" w:rsidTr="000E60E5">
        <w:tc>
          <w:tcPr>
            <w:tcW w:w="667" w:type="dxa"/>
            <w:tcBorders>
              <w:top w:val="single" w:sz="4" w:space="0" w:color="auto"/>
              <w:left w:val="single" w:sz="4" w:space="0" w:color="auto"/>
              <w:bottom w:val="single" w:sz="4" w:space="0" w:color="auto"/>
              <w:right w:val="single" w:sz="4" w:space="0" w:color="auto"/>
            </w:tcBorders>
            <w:shd w:val="clear" w:color="auto" w:fill="auto"/>
          </w:tcPr>
          <w:p w14:paraId="516C0F2F" w14:textId="77777777" w:rsidR="00FA39C7" w:rsidRPr="004277FB" w:rsidRDefault="00FA39C7" w:rsidP="000E60E5">
            <w:pPr>
              <w:ind w:left="-851" w:firstLine="851"/>
              <w:jc w:val="both"/>
              <w:rPr>
                <w:szCs w:val="24"/>
              </w:rPr>
            </w:pPr>
            <w:r w:rsidRPr="004277FB">
              <w:rPr>
                <w:szCs w:val="24"/>
              </w:rPr>
              <w:t>1.</w:t>
            </w:r>
          </w:p>
        </w:tc>
        <w:tc>
          <w:tcPr>
            <w:tcW w:w="3148" w:type="dxa"/>
            <w:tcBorders>
              <w:top w:val="single" w:sz="4" w:space="0" w:color="auto"/>
              <w:left w:val="single" w:sz="4" w:space="0" w:color="auto"/>
              <w:bottom w:val="single" w:sz="4" w:space="0" w:color="auto"/>
              <w:right w:val="single" w:sz="4" w:space="0" w:color="auto"/>
            </w:tcBorders>
            <w:shd w:val="clear" w:color="auto" w:fill="auto"/>
          </w:tcPr>
          <w:p w14:paraId="398F70B7" w14:textId="77777777" w:rsidR="00FA39C7" w:rsidRPr="004277FB" w:rsidRDefault="00FA39C7" w:rsidP="000E60E5">
            <w:pPr>
              <w:ind w:firstLine="851"/>
              <w:jc w:val="both"/>
              <w:rPr>
                <w:i/>
                <w:szCs w:val="24"/>
              </w:rPr>
            </w:pPr>
            <w:r w:rsidRPr="004277FB">
              <w:rPr>
                <w:i/>
                <w:szCs w:val="24"/>
              </w:rPr>
              <w:t>Pirmas parametras</w:t>
            </w:r>
          </w:p>
        </w:tc>
        <w:tc>
          <w:tcPr>
            <w:tcW w:w="1963" w:type="dxa"/>
            <w:tcBorders>
              <w:top w:val="single" w:sz="4" w:space="0" w:color="auto"/>
              <w:left w:val="single" w:sz="4" w:space="0" w:color="auto"/>
              <w:bottom w:val="single" w:sz="4" w:space="0" w:color="auto"/>
              <w:right w:val="single" w:sz="4" w:space="0" w:color="auto"/>
            </w:tcBorders>
            <w:shd w:val="clear" w:color="auto" w:fill="auto"/>
          </w:tcPr>
          <w:p w14:paraId="4EE3F2DF" w14:textId="77777777" w:rsidR="00FA39C7" w:rsidRPr="004277FB" w:rsidRDefault="00FA39C7" w:rsidP="000E60E5">
            <w:pPr>
              <w:jc w:val="both"/>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19E93F6A" w14:textId="77777777" w:rsidR="00FA39C7" w:rsidRPr="004277FB" w:rsidRDefault="00FA39C7" w:rsidP="000E60E5">
            <w:pPr>
              <w:ind w:firstLine="851"/>
              <w:jc w:val="both"/>
              <w:rPr>
                <w:szCs w:val="24"/>
              </w:rPr>
            </w:pPr>
            <w:r w:rsidRPr="004277FB">
              <w:rPr>
                <w:szCs w:val="24"/>
              </w:rPr>
              <w:t>L</w:t>
            </w:r>
            <w:r w:rsidRPr="004277FB">
              <w:rPr>
                <w:szCs w:val="24"/>
                <w:vertAlign w:val="subscript"/>
              </w:rPr>
              <w:t>1</w:t>
            </w:r>
            <w:r w:rsidRPr="004277FB">
              <w:rPr>
                <w:szCs w:val="24"/>
              </w:rPr>
              <w:t>=</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2432764A" w14:textId="77777777" w:rsidR="00FA39C7" w:rsidRPr="004277FB" w:rsidRDefault="00FA39C7" w:rsidP="000E60E5">
            <w:pPr>
              <w:ind w:firstLine="851"/>
              <w:jc w:val="both"/>
              <w:rPr>
                <w:szCs w:val="24"/>
              </w:rPr>
            </w:pPr>
          </w:p>
        </w:tc>
      </w:tr>
      <w:tr w:rsidR="00FA39C7" w:rsidRPr="004277FB" w14:paraId="31358CEC" w14:textId="77777777" w:rsidTr="000E60E5">
        <w:tc>
          <w:tcPr>
            <w:tcW w:w="667" w:type="dxa"/>
            <w:tcBorders>
              <w:top w:val="single" w:sz="4" w:space="0" w:color="auto"/>
              <w:left w:val="single" w:sz="4" w:space="0" w:color="auto"/>
              <w:bottom w:val="single" w:sz="4" w:space="0" w:color="auto"/>
              <w:right w:val="single" w:sz="4" w:space="0" w:color="auto"/>
            </w:tcBorders>
            <w:shd w:val="clear" w:color="auto" w:fill="auto"/>
          </w:tcPr>
          <w:p w14:paraId="32E4B2AC" w14:textId="77777777" w:rsidR="00FA39C7" w:rsidRPr="004277FB" w:rsidRDefault="00FA39C7" w:rsidP="000E60E5">
            <w:pPr>
              <w:ind w:left="-851" w:firstLine="851"/>
              <w:jc w:val="both"/>
              <w:rPr>
                <w:szCs w:val="24"/>
              </w:rPr>
            </w:pPr>
            <w:r w:rsidRPr="004277FB">
              <w:rPr>
                <w:szCs w:val="24"/>
              </w:rPr>
              <w:t>2.</w:t>
            </w:r>
          </w:p>
        </w:tc>
        <w:tc>
          <w:tcPr>
            <w:tcW w:w="3148" w:type="dxa"/>
            <w:tcBorders>
              <w:top w:val="single" w:sz="4" w:space="0" w:color="auto"/>
              <w:left w:val="single" w:sz="4" w:space="0" w:color="auto"/>
              <w:bottom w:val="single" w:sz="4" w:space="0" w:color="auto"/>
              <w:right w:val="single" w:sz="4" w:space="0" w:color="auto"/>
            </w:tcBorders>
            <w:shd w:val="clear" w:color="auto" w:fill="auto"/>
          </w:tcPr>
          <w:p w14:paraId="0AA7313A" w14:textId="77777777" w:rsidR="00FA39C7" w:rsidRPr="004277FB" w:rsidRDefault="00FA39C7" w:rsidP="000E60E5">
            <w:pPr>
              <w:ind w:firstLine="851"/>
              <w:jc w:val="both"/>
              <w:rPr>
                <w:szCs w:val="24"/>
              </w:rPr>
            </w:pPr>
            <w:r w:rsidRPr="004277FB">
              <w:rPr>
                <w:i/>
                <w:szCs w:val="24"/>
              </w:rPr>
              <w:t>Antras parametras</w:t>
            </w:r>
          </w:p>
        </w:tc>
        <w:tc>
          <w:tcPr>
            <w:tcW w:w="1963" w:type="dxa"/>
            <w:tcBorders>
              <w:top w:val="single" w:sz="4" w:space="0" w:color="auto"/>
              <w:left w:val="single" w:sz="4" w:space="0" w:color="auto"/>
              <w:bottom w:val="single" w:sz="4" w:space="0" w:color="auto"/>
              <w:right w:val="single" w:sz="4" w:space="0" w:color="auto"/>
            </w:tcBorders>
            <w:shd w:val="clear" w:color="auto" w:fill="auto"/>
          </w:tcPr>
          <w:p w14:paraId="4B182F26" w14:textId="77777777" w:rsidR="00FA39C7" w:rsidRPr="004277FB" w:rsidRDefault="00FA39C7" w:rsidP="000E60E5">
            <w:pPr>
              <w:jc w:val="both"/>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79D59DAB" w14:textId="77777777" w:rsidR="00FA39C7" w:rsidRPr="004277FB" w:rsidRDefault="00FA39C7" w:rsidP="000E60E5">
            <w:pPr>
              <w:ind w:firstLine="851"/>
              <w:jc w:val="both"/>
              <w:rPr>
                <w:szCs w:val="24"/>
              </w:rPr>
            </w:pPr>
            <w:r w:rsidRPr="004277FB">
              <w:rPr>
                <w:szCs w:val="24"/>
              </w:rPr>
              <w:t>L</w:t>
            </w:r>
            <w:r w:rsidRPr="004277FB">
              <w:rPr>
                <w:szCs w:val="24"/>
                <w:vertAlign w:val="subscript"/>
              </w:rPr>
              <w:t>2</w:t>
            </w:r>
            <w:r w:rsidRPr="004277FB">
              <w:rPr>
                <w:szCs w:val="24"/>
              </w:rPr>
              <w:t>=</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130E934C" w14:textId="77777777" w:rsidR="00FA39C7" w:rsidRPr="004277FB" w:rsidRDefault="00FA39C7" w:rsidP="000E60E5">
            <w:pPr>
              <w:ind w:firstLine="851"/>
              <w:jc w:val="both"/>
              <w:rPr>
                <w:szCs w:val="24"/>
              </w:rPr>
            </w:pPr>
          </w:p>
        </w:tc>
      </w:tr>
      <w:tr w:rsidR="00FA39C7" w:rsidRPr="004277FB" w14:paraId="2F45272E" w14:textId="77777777" w:rsidTr="000E60E5">
        <w:tc>
          <w:tcPr>
            <w:tcW w:w="667" w:type="dxa"/>
            <w:tcBorders>
              <w:top w:val="single" w:sz="4" w:space="0" w:color="auto"/>
              <w:left w:val="single" w:sz="4" w:space="0" w:color="auto"/>
              <w:bottom w:val="single" w:sz="4" w:space="0" w:color="auto"/>
              <w:right w:val="single" w:sz="4" w:space="0" w:color="auto"/>
            </w:tcBorders>
            <w:shd w:val="clear" w:color="auto" w:fill="auto"/>
          </w:tcPr>
          <w:p w14:paraId="6E6C0A0E" w14:textId="77777777" w:rsidR="00FA39C7" w:rsidRPr="004277FB" w:rsidRDefault="00FA39C7" w:rsidP="000E60E5">
            <w:pPr>
              <w:ind w:left="-851" w:firstLine="851"/>
              <w:jc w:val="both"/>
              <w:rPr>
                <w:szCs w:val="24"/>
              </w:rPr>
            </w:pPr>
            <w:r w:rsidRPr="004277FB">
              <w:rPr>
                <w:szCs w:val="24"/>
              </w:rPr>
              <w:t>3.</w:t>
            </w:r>
          </w:p>
        </w:tc>
        <w:tc>
          <w:tcPr>
            <w:tcW w:w="3148" w:type="dxa"/>
            <w:tcBorders>
              <w:top w:val="single" w:sz="4" w:space="0" w:color="auto"/>
              <w:left w:val="single" w:sz="4" w:space="0" w:color="auto"/>
              <w:bottom w:val="single" w:sz="4" w:space="0" w:color="auto"/>
              <w:right w:val="single" w:sz="4" w:space="0" w:color="auto"/>
            </w:tcBorders>
            <w:shd w:val="clear" w:color="auto" w:fill="auto"/>
          </w:tcPr>
          <w:p w14:paraId="41CAB080" w14:textId="77777777" w:rsidR="00FA39C7" w:rsidRPr="004277FB" w:rsidRDefault="00FA39C7" w:rsidP="000E60E5">
            <w:pPr>
              <w:ind w:firstLine="851"/>
              <w:jc w:val="both"/>
              <w:rPr>
                <w:i/>
                <w:szCs w:val="24"/>
              </w:rPr>
            </w:pPr>
            <w:r w:rsidRPr="004277FB">
              <w:rPr>
                <w:i/>
                <w:szCs w:val="24"/>
              </w:rPr>
              <w:t>…n-tas parametras</w:t>
            </w:r>
          </w:p>
        </w:tc>
        <w:tc>
          <w:tcPr>
            <w:tcW w:w="1963" w:type="dxa"/>
            <w:tcBorders>
              <w:top w:val="single" w:sz="4" w:space="0" w:color="auto"/>
              <w:left w:val="single" w:sz="4" w:space="0" w:color="auto"/>
              <w:bottom w:val="single" w:sz="4" w:space="0" w:color="auto"/>
              <w:right w:val="single" w:sz="4" w:space="0" w:color="auto"/>
            </w:tcBorders>
            <w:shd w:val="clear" w:color="auto" w:fill="auto"/>
          </w:tcPr>
          <w:p w14:paraId="17E1EA41" w14:textId="77777777" w:rsidR="00FA39C7" w:rsidRPr="004277FB" w:rsidRDefault="00FA39C7" w:rsidP="000E60E5">
            <w:pPr>
              <w:jc w:val="both"/>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50E48B97" w14:textId="77777777" w:rsidR="00FA39C7" w:rsidRPr="004277FB" w:rsidRDefault="00FA39C7" w:rsidP="000E60E5">
            <w:pPr>
              <w:ind w:firstLine="851"/>
              <w:jc w:val="both"/>
              <w:rPr>
                <w:szCs w:val="24"/>
              </w:rPr>
            </w:pPr>
            <w:proofErr w:type="spellStart"/>
            <w:r w:rsidRPr="004277FB">
              <w:rPr>
                <w:szCs w:val="24"/>
              </w:rPr>
              <w:t>Ln</w:t>
            </w:r>
            <w:proofErr w:type="spellEnd"/>
            <w:r w:rsidRPr="004277FB">
              <w:rPr>
                <w:szCs w:val="24"/>
              </w:rPr>
              <w:t>=</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6ACC00BC" w14:textId="77777777" w:rsidR="00FA39C7" w:rsidRPr="004277FB" w:rsidRDefault="00FA39C7" w:rsidP="000E60E5">
            <w:pPr>
              <w:ind w:firstLine="851"/>
              <w:jc w:val="both"/>
              <w:rPr>
                <w:szCs w:val="24"/>
              </w:rPr>
            </w:pPr>
          </w:p>
        </w:tc>
      </w:tr>
      <w:tr w:rsidR="00FA39C7" w:rsidRPr="004277FB" w14:paraId="06196801" w14:textId="77777777" w:rsidTr="000E60E5">
        <w:trPr>
          <w:cantSplit/>
        </w:trPr>
        <w:tc>
          <w:tcPr>
            <w:tcW w:w="5778" w:type="dxa"/>
            <w:gridSpan w:val="3"/>
            <w:tcBorders>
              <w:top w:val="single" w:sz="4" w:space="0" w:color="auto"/>
              <w:left w:val="single" w:sz="4" w:space="0" w:color="auto"/>
              <w:bottom w:val="single" w:sz="4" w:space="0" w:color="auto"/>
              <w:right w:val="single" w:sz="4" w:space="0" w:color="auto"/>
            </w:tcBorders>
            <w:shd w:val="clear" w:color="auto" w:fill="auto"/>
          </w:tcPr>
          <w:p w14:paraId="0AFCE55C" w14:textId="77777777" w:rsidR="00FA39C7" w:rsidRPr="004277FB" w:rsidRDefault="00FA39C7" w:rsidP="000E60E5">
            <w:pPr>
              <w:ind w:left="-851" w:firstLine="851"/>
              <w:jc w:val="both"/>
              <w:rPr>
                <w:i/>
                <w:szCs w:val="24"/>
              </w:rPr>
            </w:pPr>
            <w:r w:rsidRPr="004277FB">
              <w:rPr>
                <w:i/>
                <w:szCs w:val="24"/>
              </w:rPr>
              <w:t>Trečias kriterijus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22F79F24" w14:textId="77777777" w:rsidR="00FA39C7" w:rsidRPr="004277FB" w:rsidRDefault="00FA39C7" w:rsidP="000E60E5">
            <w:pPr>
              <w:ind w:firstLine="851"/>
              <w:jc w:val="both"/>
              <w:rPr>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10A0DBB5" w14:textId="77777777" w:rsidR="00FA39C7" w:rsidRPr="004277FB" w:rsidRDefault="00FA39C7" w:rsidP="000E60E5">
            <w:pPr>
              <w:ind w:firstLine="851"/>
              <w:jc w:val="both"/>
              <w:rPr>
                <w:szCs w:val="24"/>
              </w:rPr>
            </w:pPr>
            <w:r w:rsidRPr="004277FB">
              <w:rPr>
                <w:szCs w:val="24"/>
              </w:rPr>
              <w:t>Y</w:t>
            </w:r>
            <w:r w:rsidRPr="004277FB">
              <w:rPr>
                <w:szCs w:val="24"/>
                <w:vertAlign w:val="subscript"/>
              </w:rPr>
              <w:t>2</w:t>
            </w:r>
            <w:r w:rsidRPr="004277FB">
              <w:rPr>
                <w:szCs w:val="24"/>
              </w:rPr>
              <w:t>=</w:t>
            </w:r>
          </w:p>
        </w:tc>
      </w:tr>
      <w:tr w:rsidR="00FA39C7" w:rsidRPr="004277FB" w14:paraId="6448DCCB" w14:textId="77777777" w:rsidTr="000E60E5">
        <w:tc>
          <w:tcPr>
            <w:tcW w:w="667" w:type="dxa"/>
            <w:tcBorders>
              <w:top w:val="single" w:sz="4" w:space="0" w:color="auto"/>
              <w:left w:val="single" w:sz="4" w:space="0" w:color="auto"/>
              <w:bottom w:val="single" w:sz="4" w:space="0" w:color="auto"/>
              <w:right w:val="single" w:sz="4" w:space="0" w:color="auto"/>
            </w:tcBorders>
            <w:shd w:val="clear" w:color="auto" w:fill="auto"/>
          </w:tcPr>
          <w:p w14:paraId="17B79926" w14:textId="77777777" w:rsidR="00FA39C7" w:rsidRPr="004277FB" w:rsidRDefault="00FA39C7" w:rsidP="000E60E5">
            <w:pPr>
              <w:ind w:left="-851" w:firstLine="851"/>
              <w:jc w:val="both"/>
              <w:rPr>
                <w:szCs w:val="24"/>
              </w:rPr>
            </w:pPr>
            <w:r w:rsidRPr="004277FB">
              <w:rPr>
                <w:szCs w:val="24"/>
              </w:rPr>
              <w:t>4.</w:t>
            </w:r>
          </w:p>
        </w:tc>
        <w:tc>
          <w:tcPr>
            <w:tcW w:w="3148" w:type="dxa"/>
            <w:tcBorders>
              <w:top w:val="single" w:sz="4" w:space="0" w:color="auto"/>
              <w:left w:val="single" w:sz="4" w:space="0" w:color="auto"/>
              <w:bottom w:val="single" w:sz="4" w:space="0" w:color="auto"/>
              <w:right w:val="single" w:sz="4" w:space="0" w:color="auto"/>
            </w:tcBorders>
            <w:shd w:val="clear" w:color="auto" w:fill="auto"/>
          </w:tcPr>
          <w:p w14:paraId="797B15C7" w14:textId="77777777" w:rsidR="00FA39C7" w:rsidRPr="004277FB" w:rsidRDefault="00FA39C7" w:rsidP="000E60E5">
            <w:pPr>
              <w:ind w:firstLine="851"/>
              <w:jc w:val="both"/>
              <w:rPr>
                <w:i/>
                <w:szCs w:val="24"/>
              </w:rPr>
            </w:pPr>
            <w:r w:rsidRPr="004277FB">
              <w:rPr>
                <w:i/>
                <w:szCs w:val="24"/>
              </w:rPr>
              <w:t>Pirmas parametras</w:t>
            </w:r>
          </w:p>
        </w:tc>
        <w:tc>
          <w:tcPr>
            <w:tcW w:w="1963" w:type="dxa"/>
            <w:tcBorders>
              <w:top w:val="single" w:sz="4" w:space="0" w:color="auto"/>
              <w:left w:val="single" w:sz="4" w:space="0" w:color="auto"/>
              <w:bottom w:val="single" w:sz="4" w:space="0" w:color="auto"/>
              <w:right w:val="single" w:sz="4" w:space="0" w:color="auto"/>
            </w:tcBorders>
            <w:shd w:val="clear" w:color="auto" w:fill="auto"/>
          </w:tcPr>
          <w:p w14:paraId="01FF5E5F" w14:textId="77777777" w:rsidR="00FA39C7" w:rsidRPr="004277FB" w:rsidRDefault="00FA39C7" w:rsidP="000E60E5">
            <w:pPr>
              <w:jc w:val="both"/>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3CD4055B" w14:textId="77777777" w:rsidR="00FA39C7" w:rsidRPr="004277FB" w:rsidRDefault="00FA39C7" w:rsidP="000E60E5">
            <w:pPr>
              <w:ind w:firstLine="851"/>
              <w:jc w:val="both"/>
              <w:rPr>
                <w:szCs w:val="24"/>
              </w:rPr>
            </w:pPr>
            <w:r w:rsidRPr="004277FB">
              <w:rPr>
                <w:szCs w:val="24"/>
              </w:rPr>
              <w:t>L</w:t>
            </w:r>
            <w:r w:rsidRPr="004277FB">
              <w:rPr>
                <w:szCs w:val="24"/>
                <w:vertAlign w:val="subscript"/>
              </w:rPr>
              <w:t>1</w:t>
            </w:r>
            <w:r w:rsidRPr="004277FB">
              <w:rPr>
                <w:szCs w:val="24"/>
              </w:rPr>
              <w:t>=</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2CDE394C" w14:textId="77777777" w:rsidR="00FA39C7" w:rsidRPr="004277FB" w:rsidRDefault="00FA39C7" w:rsidP="000E60E5">
            <w:pPr>
              <w:ind w:firstLine="851"/>
              <w:jc w:val="both"/>
              <w:rPr>
                <w:szCs w:val="24"/>
              </w:rPr>
            </w:pPr>
          </w:p>
        </w:tc>
      </w:tr>
      <w:tr w:rsidR="00FA39C7" w:rsidRPr="004277FB" w14:paraId="634238D6" w14:textId="77777777" w:rsidTr="000E60E5">
        <w:tc>
          <w:tcPr>
            <w:tcW w:w="667" w:type="dxa"/>
            <w:tcBorders>
              <w:top w:val="single" w:sz="4" w:space="0" w:color="auto"/>
              <w:left w:val="single" w:sz="4" w:space="0" w:color="auto"/>
              <w:bottom w:val="single" w:sz="4" w:space="0" w:color="auto"/>
              <w:right w:val="single" w:sz="4" w:space="0" w:color="auto"/>
            </w:tcBorders>
            <w:shd w:val="clear" w:color="auto" w:fill="auto"/>
          </w:tcPr>
          <w:p w14:paraId="5A4B3CD3" w14:textId="77777777" w:rsidR="00FA39C7" w:rsidRPr="004277FB" w:rsidRDefault="00FA39C7" w:rsidP="000E60E5">
            <w:pPr>
              <w:ind w:left="-851" w:firstLine="851"/>
              <w:jc w:val="both"/>
              <w:rPr>
                <w:szCs w:val="24"/>
              </w:rPr>
            </w:pPr>
            <w:r w:rsidRPr="004277FB">
              <w:rPr>
                <w:szCs w:val="24"/>
              </w:rPr>
              <w:t>5.</w:t>
            </w:r>
          </w:p>
        </w:tc>
        <w:tc>
          <w:tcPr>
            <w:tcW w:w="3148" w:type="dxa"/>
            <w:tcBorders>
              <w:top w:val="single" w:sz="4" w:space="0" w:color="auto"/>
              <w:left w:val="single" w:sz="4" w:space="0" w:color="auto"/>
              <w:bottom w:val="single" w:sz="4" w:space="0" w:color="auto"/>
              <w:right w:val="single" w:sz="4" w:space="0" w:color="auto"/>
            </w:tcBorders>
            <w:shd w:val="clear" w:color="auto" w:fill="auto"/>
          </w:tcPr>
          <w:p w14:paraId="136945C5" w14:textId="77777777" w:rsidR="00FA39C7" w:rsidRPr="004277FB" w:rsidRDefault="00FA39C7" w:rsidP="000E60E5">
            <w:pPr>
              <w:ind w:firstLine="851"/>
              <w:jc w:val="both"/>
              <w:rPr>
                <w:szCs w:val="24"/>
              </w:rPr>
            </w:pPr>
            <w:r w:rsidRPr="004277FB">
              <w:rPr>
                <w:i/>
                <w:szCs w:val="24"/>
              </w:rPr>
              <w:t>Antras parametras</w:t>
            </w:r>
          </w:p>
        </w:tc>
        <w:tc>
          <w:tcPr>
            <w:tcW w:w="1963" w:type="dxa"/>
            <w:tcBorders>
              <w:top w:val="single" w:sz="4" w:space="0" w:color="auto"/>
              <w:left w:val="single" w:sz="4" w:space="0" w:color="auto"/>
              <w:bottom w:val="single" w:sz="4" w:space="0" w:color="auto"/>
              <w:right w:val="single" w:sz="4" w:space="0" w:color="auto"/>
            </w:tcBorders>
            <w:shd w:val="clear" w:color="auto" w:fill="auto"/>
          </w:tcPr>
          <w:p w14:paraId="48A6453F" w14:textId="77777777" w:rsidR="00FA39C7" w:rsidRPr="004277FB" w:rsidRDefault="00FA39C7" w:rsidP="000E60E5">
            <w:pPr>
              <w:jc w:val="both"/>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2DBB61F2" w14:textId="77777777" w:rsidR="00FA39C7" w:rsidRPr="004277FB" w:rsidRDefault="00FA39C7" w:rsidP="000E60E5">
            <w:pPr>
              <w:ind w:firstLine="851"/>
              <w:jc w:val="both"/>
              <w:rPr>
                <w:szCs w:val="24"/>
              </w:rPr>
            </w:pPr>
            <w:r w:rsidRPr="004277FB">
              <w:rPr>
                <w:szCs w:val="24"/>
              </w:rPr>
              <w:t>L</w:t>
            </w:r>
            <w:r w:rsidRPr="004277FB">
              <w:rPr>
                <w:szCs w:val="24"/>
                <w:vertAlign w:val="subscript"/>
              </w:rPr>
              <w:t>2</w:t>
            </w:r>
            <w:r w:rsidRPr="004277FB">
              <w:rPr>
                <w:szCs w:val="24"/>
              </w:rPr>
              <w:t>=</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08A95583" w14:textId="77777777" w:rsidR="00FA39C7" w:rsidRPr="004277FB" w:rsidRDefault="00FA39C7" w:rsidP="000E60E5">
            <w:pPr>
              <w:ind w:firstLine="851"/>
              <w:jc w:val="both"/>
              <w:rPr>
                <w:szCs w:val="24"/>
              </w:rPr>
            </w:pPr>
          </w:p>
        </w:tc>
      </w:tr>
      <w:tr w:rsidR="00FA39C7" w:rsidRPr="004277FB" w14:paraId="1CA58607" w14:textId="77777777" w:rsidTr="000E60E5">
        <w:tc>
          <w:tcPr>
            <w:tcW w:w="667" w:type="dxa"/>
            <w:tcBorders>
              <w:top w:val="single" w:sz="4" w:space="0" w:color="auto"/>
              <w:left w:val="single" w:sz="4" w:space="0" w:color="auto"/>
              <w:bottom w:val="single" w:sz="4" w:space="0" w:color="auto"/>
              <w:right w:val="single" w:sz="4" w:space="0" w:color="auto"/>
            </w:tcBorders>
            <w:shd w:val="clear" w:color="auto" w:fill="auto"/>
          </w:tcPr>
          <w:p w14:paraId="7E8B570F" w14:textId="77777777" w:rsidR="00FA39C7" w:rsidRPr="004277FB" w:rsidRDefault="00FA39C7" w:rsidP="000E60E5">
            <w:pPr>
              <w:ind w:left="-851" w:firstLine="851"/>
              <w:jc w:val="both"/>
              <w:rPr>
                <w:szCs w:val="24"/>
              </w:rPr>
            </w:pPr>
          </w:p>
        </w:tc>
        <w:tc>
          <w:tcPr>
            <w:tcW w:w="3148" w:type="dxa"/>
            <w:tcBorders>
              <w:top w:val="single" w:sz="4" w:space="0" w:color="auto"/>
              <w:left w:val="single" w:sz="4" w:space="0" w:color="auto"/>
              <w:bottom w:val="single" w:sz="4" w:space="0" w:color="auto"/>
              <w:right w:val="single" w:sz="4" w:space="0" w:color="auto"/>
            </w:tcBorders>
            <w:shd w:val="clear" w:color="auto" w:fill="auto"/>
          </w:tcPr>
          <w:p w14:paraId="4297DB2D" w14:textId="77777777" w:rsidR="00FA39C7" w:rsidRPr="004277FB" w:rsidRDefault="00FA39C7" w:rsidP="000E60E5">
            <w:pPr>
              <w:ind w:firstLine="851"/>
              <w:jc w:val="both"/>
              <w:rPr>
                <w:i/>
                <w:szCs w:val="24"/>
              </w:rPr>
            </w:pPr>
            <w:r w:rsidRPr="004277FB">
              <w:rPr>
                <w:i/>
                <w:szCs w:val="24"/>
              </w:rPr>
              <w:t>…n-tas parametras</w:t>
            </w:r>
          </w:p>
        </w:tc>
        <w:tc>
          <w:tcPr>
            <w:tcW w:w="1963" w:type="dxa"/>
            <w:tcBorders>
              <w:top w:val="single" w:sz="4" w:space="0" w:color="auto"/>
              <w:left w:val="single" w:sz="4" w:space="0" w:color="auto"/>
              <w:bottom w:val="single" w:sz="4" w:space="0" w:color="auto"/>
              <w:right w:val="single" w:sz="4" w:space="0" w:color="auto"/>
            </w:tcBorders>
            <w:shd w:val="clear" w:color="auto" w:fill="auto"/>
          </w:tcPr>
          <w:p w14:paraId="56C02995" w14:textId="77777777" w:rsidR="00FA39C7" w:rsidRPr="004277FB" w:rsidRDefault="00FA39C7" w:rsidP="000E60E5">
            <w:pPr>
              <w:jc w:val="both"/>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250829F9" w14:textId="77777777" w:rsidR="00FA39C7" w:rsidRPr="004277FB" w:rsidRDefault="00FA39C7" w:rsidP="000E60E5">
            <w:pPr>
              <w:ind w:firstLine="851"/>
              <w:jc w:val="both"/>
              <w:rPr>
                <w:szCs w:val="24"/>
              </w:rPr>
            </w:pPr>
            <w:proofErr w:type="spellStart"/>
            <w:r w:rsidRPr="004277FB">
              <w:rPr>
                <w:szCs w:val="24"/>
              </w:rPr>
              <w:t>Ln</w:t>
            </w:r>
            <w:proofErr w:type="spellEnd"/>
            <w:r w:rsidRPr="004277FB">
              <w:rPr>
                <w:szCs w:val="24"/>
              </w:rPr>
              <w:t>=</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453EFE10" w14:textId="77777777" w:rsidR="00FA39C7" w:rsidRPr="004277FB" w:rsidRDefault="00FA39C7" w:rsidP="000E60E5">
            <w:pPr>
              <w:ind w:firstLine="851"/>
              <w:jc w:val="both"/>
              <w:rPr>
                <w:szCs w:val="24"/>
              </w:rPr>
            </w:pPr>
          </w:p>
        </w:tc>
      </w:tr>
      <w:tr w:rsidR="00FA39C7" w:rsidRPr="004277FB" w14:paraId="6DC0D1E1" w14:textId="77777777" w:rsidTr="000E60E5">
        <w:trPr>
          <w:cantSplit/>
        </w:trPr>
        <w:tc>
          <w:tcPr>
            <w:tcW w:w="5778" w:type="dxa"/>
            <w:gridSpan w:val="3"/>
            <w:tcBorders>
              <w:top w:val="single" w:sz="4" w:space="0" w:color="auto"/>
              <w:left w:val="single" w:sz="4" w:space="0" w:color="auto"/>
              <w:bottom w:val="single" w:sz="4" w:space="0" w:color="auto"/>
              <w:right w:val="single" w:sz="4" w:space="0" w:color="auto"/>
            </w:tcBorders>
            <w:shd w:val="clear" w:color="auto" w:fill="auto"/>
          </w:tcPr>
          <w:p w14:paraId="151388B2" w14:textId="77777777" w:rsidR="00FA39C7" w:rsidRPr="004277FB" w:rsidRDefault="00FA39C7" w:rsidP="000E60E5">
            <w:pPr>
              <w:ind w:left="-851" w:firstLine="851"/>
              <w:jc w:val="both"/>
              <w:rPr>
                <w:i/>
                <w:szCs w:val="24"/>
              </w:rPr>
            </w:pPr>
            <w:r w:rsidRPr="004277FB">
              <w:rPr>
                <w:i/>
                <w:szCs w:val="24"/>
              </w:rPr>
              <w:t>Ketvirtas kriterijus</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296FD973" w14:textId="77777777" w:rsidR="00FA39C7" w:rsidRPr="004277FB" w:rsidRDefault="00FA39C7" w:rsidP="000E60E5">
            <w:pPr>
              <w:ind w:firstLine="851"/>
              <w:jc w:val="both"/>
              <w:rPr>
                <w:szCs w:val="24"/>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42F5E0E0" w14:textId="77777777" w:rsidR="00FA39C7" w:rsidRPr="004277FB" w:rsidRDefault="00FA39C7" w:rsidP="000E60E5">
            <w:pPr>
              <w:ind w:firstLine="851"/>
              <w:jc w:val="both"/>
              <w:rPr>
                <w:szCs w:val="24"/>
              </w:rPr>
            </w:pPr>
            <w:r w:rsidRPr="004277FB">
              <w:rPr>
                <w:szCs w:val="24"/>
              </w:rPr>
              <w:t>Y</w:t>
            </w:r>
            <w:r w:rsidRPr="004277FB">
              <w:rPr>
                <w:szCs w:val="24"/>
                <w:vertAlign w:val="subscript"/>
              </w:rPr>
              <w:t>3</w:t>
            </w:r>
            <w:r w:rsidRPr="004277FB">
              <w:rPr>
                <w:szCs w:val="24"/>
              </w:rPr>
              <w:t>=</w:t>
            </w:r>
          </w:p>
        </w:tc>
      </w:tr>
      <w:tr w:rsidR="00FA39C7" w:rsidRPr="004277FB" w14:paraId="412E35BC" w14:textId="77777777" w:rsidTr="000E60E5">
        <w:tc>
          <w:tcPr>
            <w:tcW w:w="667" w:type="dxa"/>
            <w:tcBorders>
              <w:top w:val="single" w:sz="4" w:space="0" w:color="auto"/>
              <w:left w:val="single" w:sz="4" w:space="0" w:color="auto"/>
              <w:bottom w:val="single" w:sz="4" w:space="0" w:color="auto"/>
              <w:right w:val="single" w:sz="4" w:space="0" w:color="auto"/>
            </w:tcBorders>
            <w:shd w:val="clear" w:color="auto" w:fill="auto"/>
          </w:tcPr>
          <w:p w14:paraId="1940A325" w14:textId="77777777" w:rsidR="00FA39C7" w:rsidRPr="004277FB" w:rsidRDefault="00FA39C7" w:rsidP="000E60E5">
            <w:pPr>
              <w:ind w:left="-851" w:firstLine="851"/>
              <w:jc w:val="both"/>
              <w:rPr>
                <w:szCs w:val="24"/>
              </w:rPr>
            </w:pPr>
            <w:r w:rsidRPr="004277FB">
              <w:rPr>
                <w:szCs w:val="24"/>
              </w:rPr>
              <w:t>6.</w:t>
            </w:r>
          </w:p>
        </w:tc>
        <w:tc>
          <w:tcPr>
            <w:tcW w:w="3148" w:type="dxa"/>
            <w:tcBorders>
              <w:top w:val="single" w:sz="4" w:space="0" w:color="auto"/>
              <w:left w:val="single" w:sz="4" w:space="0" w:color="auto"/>
              <w:bottom w:val="single" w:sz="4" w:space="0" w:color="auto"/>
              <w:right w:val="single" w:sz="4" w:space="0" w:color="auto"/>
            </w:tcBorders>
            <w:shd w:val="clear" w:color="auto" w:fill="auto"/>
          </w:tcPr>
          <w:p w14:paraId="5FBF8666" w14:textId="77777777" w:rsidR="00FA39C7" w:rsidRPr="004277FB" w:rsidRDefault="00FA39C7" w:rsidP="000E60E5">
            <w:pPr>
              <w:ind w:firstLine="851"/>
              <w:jc w:val="both"/>
              <w:rPr>
                <w:i/>
                <w:szCs w:val="24"/>
              </w:rPr>
            </w:pPr>
            <w:r w:rsidRPr="004277FB">
              <w:rPr>
                <w:i/>
                <w:szCs w:val="24"/>
              </w:rPr>
              <w:t>Pirmas parametras</w:t>
            </w:r>
          </w:p>
        </w:tc>
        <w:tc>
          <w:tcPr>
            <w:tcW w:w="1963" w:type="dxa"/>
            <w:tcBorders>
              <w:top w:val="single" w:sz="4" w:space="0" w:color="auto"/>
              <w:left w:val="single" w:sz="4" w:space="0" w:color="auto"/>
              <w:bottom w:val="single" w:sz="4" w:space="0" w:color="auto"/>
              <w:right w:val="single" w:sz="4" w:space="0" w:color="auto"/>
            </w:tcBorders>
            <w:shd w:val="clear" w:color="auto" w:fill="auto"/>
          </w:tcPr>
          <w:p w14:paraId="5193ED97" w14:textId="77777777" w:rsidR="00FA39C7" w:rsidRPr="004277FB" w:rsidRDefault="00FA39C7" w:rsidP="000E60E5">
            <w:pPr>
              <w:jc w:val="both"/>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330EA155" w14:textId="77777777" w:rsidR="00FA39C7" w:rsidRPr="004277FB" w:rsidRDefault="00FA39C7" w:rsidP="000E60E5">
            <w:pPr>
              <w:ind w:firstLine="851"/>
              <w:jc w:val="both"/>
              <w:rPr>
                <w:szCs w:val="24"/>
              </w:rPr>
            </w:pPr>
            <w:r w:rsidRPr="004277FB">
              <w:rPr>
                <w:szCs w:val="24"/>
              </w:rPr>
              <w:t>L</w:t>
            </w:r>
            <w:r w:rsidRPr="004277FB">
              <w:rPr>
                <w:szCs w:val="24"/>
                <w:vertAlign w:val="subscript"/>
              </w:rPr>
              <w:t>1</w:t>
            </w:r>
            <w:r w:rsidRPr="004277FB">
              <w:rPr>
                <w:szCs w:val="24"/>
              </w:rPr>
              <w:t>=</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53500DCC" w14:textId="77777777" w:rsidR="00FA39C7" w:rsidRPr="004277FB" w:rsidRDefault="00FA39C7" w:rsidP="000E60E5">
            <w:pPr>
              <w:ind w:firstLine="851"/>
              <w:jc w:val="both"/>
              <w:rPr>
                <w:szCs w:val="24"/>
              </w:rPr>
            </w:pPr>
          </w:p>
        </w:tc>
      </w:tr>
      <w:tr w:rsidR="00FA39C7" w:rsidRPr="004277FB" w14:paraId="0FC13694" w14:textId="77777777" w:rsidTr="000E60E5">
        <w:tc>
          <w:tcPr>
            <w:tcW w:w="667" w:type="dxa"/>
            <w:tcBorders>
              <w:top w:val="single" w:sz="4" w:space="0" w:color="auto"/>
              <w:left w:val="single" w:sz="4" w:space="0" w:color="auto"/>
              <w:bottom w:val="single" w:sz="4" w:space="0" w:color="auto"/>
              <w:right w:val="single" w:sz="4" w:space="0" w:color="auto"/>
            </w:tcBorders>
            <w:shd w:val="clear" w:color="auto" w:fill="auto"/>
          </w:tcPr>
          <w:p w14:paraId="24D032FB" w14:textId="77777777" w:rsidR="00FA39C7" w:rsidRPr="004277FB" w:rsidRDefault="00FA39C7" w:rsidP="000E60E5">
            <w:pPr>
              <w:ind w:left="-851" w:firstLine="851"/>
              <w:jc w:val="both"/>
              <w:rPr>
                <w:szCs w:val="24"/>
              </w:rPr>
            </w:pPr>
            <w:r w:rsidRPr="004277FB">
              <w:rPr>
                <w:szCs w:val="24"/>
              </w:rPr>
              <w:t>7.</w:t>
            </w:r>
          </w:p>
        </w:tc>
        <w:tc>
          <w:tcPr>
            <w:tcW w:w="3148" w:type="dxa"/>
            <w:tcBorders>
              <w:top w:val="single" w:sz="4" w:space="0" w:color="auto"/>
              <w:left w:val="single" w:sz="4" w:space="0" w:color="auto"/>
              <w:bottom w:val="single" w:sz="4" w:space="0" w:color="auto"/>
              <w:right w:val="single" w:sz="4" w:space="0" w:color="auto"/>
            </w:tcBorders>
            <w:shd w:val="clear" w:color="auto" w:fill="auto"/>
          </w:tcPr>
          <w:p w14:paraId="62409E2C" w14:textId="77777777" w:rsidR="00FA39C7" w:rsidRPr="004277FB" w:rsidRDefault="00FA39C7" w:rsidP="000E60E5">
            <w:pPr>
              <w:ind w:firstLine="851"/>
              <w:jc w:val="both"/>
              <w:rPr>
                <w:szCs w:val="24"/>
              </w:rPr>
            </w:pPr>
            <w:r w:rsidRPr="004277FB">
              <w:rPr>
                <w:i/>
                <w:szCs w:val="24"/>
              </w:rPr>
              <w:t>Antras parametras</w:t>
            </w:r>
          </w:p>
        </w:tc>
        <w:tc>
          <w:tcPr>
            <w:tcW w:w="1963" w:type="dxa"/>
            <w:tcBorders>
              <w:top w:val="single" w:sz="4" w:space="0" w:color="auto"/>
              <w:left w:val="single" w:sz="4" w:space="0" w:color="auto"/>
              <w:bottom w:val="single" w:sz="4" w:space="0" w:color="auto"/>
              <w:right w:val="single" w:sz="4" w:space="0" w:color="auto"/>
            </w:tcBorders>
            <w:shd w:val="clear" w:color="auto" w:fill="auto"/>
          </w:tcPr>
          <w:p w14:paraId="6400F9C4" w14:textId="77777777" w:rsidR="00FA39C7" w:rsidRPr="004277FB" w:rsidRDefault="00FA39C7" w:rsidP="000E60E5">
            <w:pPr>
              <w:jc w:val="both"/>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147AB0BE" w14:textId="77777777" w:rsidR="00FA39C7" w:rsidRPr="004277FB" w:rsidRDefault="00FA39C7" w:rsidP="000E60E5">
            <w:pPr>
              <w:ind w:firstLine="851"/>
              <w:jc w:val="both"/>
              <w:rPr>
                <w:szCs w:val="24"/>
              </w:rPr>
            </w:pPr>
            <w:r w:rsidRPr="004277FB">
              <w:rPr>
                <w:szCs w:val="24"/>
              </w:rPr>
              <w:t>L2=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41DB2903" w14:textId="77777777" w:rsidR="00FA39C7" w:rsidRPr="004277FB" w:rsidRDefault="00FA39C7" w:rsidP="000E60E5">
            <w:pPr>
              <w:ind w:firstLine="851"/>
              <w:jc w:val="both"/>
              <w:rPr>
                <w:szCs w:val="24"/>
              </w:rPr>
            </w:pPr>
          </w:p>
        </w:tc>
      </w:tr>
      <w:tr w:rsidR="00FA39C7" w:rsidRPr="004277FB" w14:paraId="42A63863" w14:textId="77777777" w:rsidTr="000E60E5">
        <w:tc>
          <w:tcPr>
            <w:tcW w:w="667" w:type="dxa"/>
            <w:tcBorders>
              <w:top w:val="single" w:sz="4" w:space="0" w:color="auto"/>
              <w:left w:val="single" w:sz="4" w:space="0" w:color="auto"/>
              <w:bottom w:val="single" w:sz="4" w:space="0" w:color="auto"/>
              <w:right w:val="single" w:sz="4" w:space="0" w:color="auto"/>
            </w:tcBorders>
            <w:shd w:val="clear" w:color="auto" w:fill="auto"/>
          </w:tcPr>
          <w:p w14:paraId="0257811E" w14:textId="77777777" w:rsidR="00FA39C7" w:rsidRPr="004277FB" w:rsidRDefault="00FA39C7" w:rsidP="000E60E5">
            <w:pPr>
              <w:ind w:left="-851" w:firstLine="851"/>
              <w:jc w:val="both"/>
              <w:rPr>
                <w:szCs w:val="24"/>
              </w:rPr>
            </w:pPr>
          </w:p>
        </w:tc>
        <w:tc>
          <w:tcPr>
            <w:tcW w:w="3148" w:type="dxa"/>
            <w:tcBorders>
              <w:top w:val="single" w:sz="4" w:space="0" w:color="auto"/>
              <w:left w:val="single" w:sz="4" w:space="0" w:color="auto"/>
              <w:bottom w:val="single" w:sz="4" w:space="0" w:color="auto"/>
              <w:right w:val="single" w:sz="4" w:space="0" w:color="auto"/>
            </w:tcBorders>
            <w:shd w:val="clear" w:color="auto" w:fill="auto"/>
          </w:tcPr>
          <w:p w14:paraId="72011BF6" w14:textId="77777777" w:rsidR="00FA39C7" w:rsidRPr="004277FB" w:rsidRDefault="00FA39C7" w:rsidP="000E60E5">
            <w:pPr>
              <w:ind w:firstLine="851"/>
              <w:jc w:val="both"/>
              <w:rPr>
                <w:i/>
                <w:szCs w:val="24"/>
              </w:rPr>
            </w:pPr>
            <w:r w:rsidRPr="004277FB">
              <w:rPr>
                <w:i/>
                <w:szCs w:val="24"/>
              </w:rPr>
              <w:t>…n-tas parametras</w:t>
            </w:r>
          </w:p>
        </w:tc>
        <w:tc>
          <w:tcPr>
            <w:tcW w:w="1963" w:type="dxa"/>
            <w:tcBorders>
              <w:top w:val="single" w:sz="4" w:space="0" w:color="auto"/>
              <w:left w:val="single" w:sz="4" w:space="0" w:color="auto"/>
              <w:bottom w:val="single" w:sz="4" w:space="0" w:color="auto"/>
              <w:right w:val="single" w:sz="4" w:space="0" w:color="auto"/>
            </w:tcBorders>
            <w:shd w:val="clear" w:color="auto" w:fill="auto"/>
          </w:tcPr>
          <w:p w14:paraId="2F9A91D3" w14:textId="77777777" w:rsidR="00FA39C7" w:rsidRPr="004277FB" w:rsidRDefault="00FA39C7" w:rsidP="000E60E5">
            <w:pPr>
              <w:jc w:val="both"/>
              <w:rPr>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57D913F5" w14:textId="77777777" w:rsidR="00FA39C7" w:rsidRPr="004277FB" w:rsidRDefault="00FA39C7" w:rsidP="000E60E5">
            <w:pPr>
              <w:ind w:firstLine="851"/>
              <w:jc w:val="both"/>
              <w:rPr>
                <w:szCs w:val="24"/>
              </w:rPr>
            </w:pPr>
            <w:proofErr w:type="spellStart"/>
            <w:r w:rsidRPr="004277FB">
              <w:rPr>
                <w:szCs w:val="24"/>
              </w:rPr>
              <w:t>Ln</w:t>
            </w:r>
            <w:proofErr w:type="spellEnd"/>
            <w:r w:rsidRPr="004277FB">
              <w:rPr>
                <w:szCs w:val="24"/>
              </w:rPr>
              <w:t>=</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3DDF82B5" w14:textId="77777777" w:rsidR="00FA39C7" w:rsidRPr="004277FB" w:rsidRDefault="00FA39C7" w:rsidP="000E60E5">
            <w:pPr>
              <w:ind w:firstLine="851"/>
              <w:jc w:val="both"/>
              <w:rPr>
                <w:szCs w:val="24"/>
              </w:rPr>
            </w:pPr>
          </w:p>
        </w:tc>
      </w:tr>
    </w:tbl>
    <w:p w14:paraId="7DCE179C" w14:textId="77777777" w:rsidR="00FA39C7" w:rsidRPr="004277FB" w:rsidRDefault="00FA39C7" w:rsidP="00FA39C7">
      <w:pPr>
        <w:ind w:firstLine="851"/>
        <w:jc w:val="both"/>
        <w:rPr>
          <w:i/>
          <w:szCs w:val="24"/>
        </w:rPr>
      </w:pPr>
    </w:p>
    <w:p w14:paraId="666CC038" w14:textId="77777777" w:rsidR="00FA39C7" w:rsidRPr="004277FB" w:rsidRDefault="00FA39C7" w:rsidP="00FA39C7">
      <w:pPr>
        <w:ind w:firstLine="851"/>
        <w:jc w:val="both"/>
        <w:rPr>
          <w:szCs w:val="24"/>
        </w:rPr>
      </w:pPr>
    </w:p>
    <w:p w14:paraId="75170A9E" w14:textId="77777777" w:rsidR="00FA39C7" w:rsidRDefault="00FA39C7" w:rsidP="00FA39C7">
      <w:pPr>
        <w:numPr>
          <w:ilvl w:val="2"/>
          <w:numId w:val="1"/>
        </w:numPr>
        <w:ind w:left="0" w:firstLine="567"/>
        <w:jc w:val="both"/>
        <w:rPr>
          <w:szCs w:val="24"/>
        </w:rPr>
      </w:pPr>
      <w:r w:rsidRPr="004277FB">
        <w:rPr>
          <w:szCs w:val="24"/>
        </w:rPr>
        <w:t>Ekonominis naudingumas (S) apskaičiuojamas sudedant tiekėjo pasiūlymo kainos C ir kitų kriterijų (T) balus:</w:t>
      </w:r>
    </w:p>
    <w:p w14:paraId="0FFF4D48" w14:textId="77777777" w:rsidR="00FA39C7" w:rsidRPr="004277FB" w:rsidRDefault="00FA39C7" w:rsidP="00FA39C7">
      <w:pPr>
        <w:ind w:firstLine="851"/>
        <w:jc w:val="both"/>
        <w:rPr>
          <w:szCs w:val="24"/>
        </w:rPr>
      </w:pPr>
    </w:p>
    <w:p w14:paraId="50447CA0" w14:textId="77777777" w:rsidR="00FA39C7" w:rsidRPr="004277FB" w:rsidRDefault="00FA39C7" w:rsidP="00FA39C7">
      <w:pPr>
        <w:ind w:firstLine="851"/>
        <w:jc w:val="both"/>
        <w:rPr>
          <w:szCs w:val="24"/>
        </w:rPr>
      </w:pPr>
      <w:r w:rsidRPr="004277FB">
        <w:rPr>
          <w:position w:val="-6"/>
          <w:szCs w:val="24"/>
        </w:rPr>
        <w:object w:dxaOrig="1020" w:dyaOrig="279" w14:anchorId="5CA601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pt;height:12.75pt" o:ole="" fillcolor="window">
            <v:imagedata r:id="rId7" o:title=""/>
          </v:shape>
          <o:OLEObject Type="Embed" ProgID="Equation.3" ShapeID="_x0000_i1025" DrawAspect="Content" ObjectID="_1743486157" r:id="rId8"/>
        </w:object>
      </w:r>
    </w:p>
    <w:p w14:paraId="6E6DEC2D" w14:textId="77777777" w:rsidR="00FA39C7" w:rsidRPr="004277FB" w:rsidRDefault="00FA39C7" w:rsidP="00FA39C7">
      <w:pPr>
        <w:ind w:firstLine="851"/>
        <w:jc w:val="both"/>
        <w:rPr>
          <w:szCs w:val="24"/>
        </w:rPr>
      </w:pPr>
    </w:p>
    <w:p w14:paraId="0A0A6353" w14:textId="77777777" w:rsidR="00FA39C7" w:rsidRDefault="00FA39C7" w:rsidP="00FA39C7">
      <w:pPr>
        <w:numPr>
          <w:ilvl w:val="2"/>
          <w:numId w:val="1"/>
        </w:numPr>
        <w:ind w:left="0" w:firstLine="567"/>
        <w:jc w:val="both"/>
        <w:rPr>
          <w:szCs w:val="24"/>
        </w:rPr>
      </w:pPr>
      <w:r w:rsidRPr="004277FB">
        <w:rPr>
          <w:szCs w:val="24"/>
        </w:rPr>
        <w:t>Pasiūlymo kainos (C) balai apskaičiuojami mažiausios pasiūlytos kainos (</w:t>
      </w:r>
      <w:proofErr w:type="spellStart"/>
      <w:r w:rsidRPr="004277FB">
        <w:rPr>
          <w:szCs w:val="24"/>
        </w:rPr>
        <w:t>C</w:t>
      </w:r>
      <w:r w:rsidRPr="004277FB">
        <w:rPr>
          <w:szCs w:val="24"/>
          <w:vertAlign w:val="subscript"/>
        </w:rPr>
        <w:t>min</w:t>
      </w:r>
      <w:proofErr w:type="spellEnd"/>
      <w:r w:rsidRPr="004277FB">
        <w:rPr>
          <w:szCs w:val="24"/>
        </w:rPr>
        <w:t>) ir vertinamo pasiūlymo kainos (</w:t>
      </w:r>
      <w:proofErr w:type="spellStart"/>
      <w:r w:rsidRPr="004277FB">
        <w:rPr>
          <w:szCs w:val="24"/>
        </w:rPr>
        <w:t>C</w:t>
      </w:r>
      <w:r w:rsidRPr="004277FB">
        <w:rPr>
          <w:szCs w:val="24"/>
          <w:vertAlign w:val="subscript"/>
        </w:rPr>
        <w:t>p</w:t>
      </w:r>
      <w:proofErr w:type="spellEnd"/>
      <w:r w:rsidRPr="004277FB">
        <w:rPr>
          <w:szCs w:val="24"/>
        </w:rPr>
        <w:t>) santykį padauginant iš kainos lyginamojo svorio (X):</w:t>
      </w:r>
    </w:p>
    <w:p w14:paraId="4B912D0F" w14:textId="77777777" w:rsidR="00FA39C7" w:rsidRPr="004277FB" w:rsidRDefault="00FA39C7" w:rsidP="00FA39C7">
      <w:pPr>
        <w:ind w:firstLine="851"/>
        <w:jc w:val="both"/>
        <w:rPr>
          <w:szCs w:val="24"/>
        </w:rPr>
      </w:pPr>
    </w:p>
    <w:p w14:paraId="1B7A8459" w14:textId="77777777" w:rsidR="00FA39C7" w:rsidRPr="004277FB" w:rsidRDefault="00FA39C7" w:rsidP="00FA39C7">
      <w:pPr>
        <w:ind w:firstLine="851"/>
        <w:jc w:val="both"/>
        <w:rPr>
          <w:szCs w:val="24"/>
        </w:rPr>
      </w:pPr>
      <w:r w:rsidRPr="004277FB">
        <w:rPr>
          <w:position w:val="-32"/>
          <w:szCs w:val="24"/>
        </w:rPr>
        <w:object w:dxaOrig="1300" w:dyaOrig="720" w14:anchorId="678C9C65">
          <v:shape id="_x0000_i1026" type="#_x0000_t75" style="width:66pt;height:36.75pt" o:ole="" fillcolor="window">
            <v:imagedata r:id="rId9" o:title=""/>
          </v:shape>
          <o:OLEObject Type="Embed" ProgID="Equation.3" ShapeID="_x0000_i1026" DrawAspect="Content" ObjectID="_1743486158" r:id="rId10"/>
        </w:object>
      </w:r>
      <w:r w:rsidRPr="004277FB">
        <w:rPr>
          <w:szCs w:val="24"/>
        </w:rPr>
        <w:t>.</w:t>
      </w:r>
    </w:p>
    <w:p w14:paraId="46341363" w14:textId="77777777" w:rsidR="00FA39C7" w:rsidRPr="004277FB" w:rsidRDefault="00FA39C7" w:rsidP="00FA39C7">
      <w:pPr>
        <w:ind w:firstLine="851"/>
        <w:jc w:val="both"/>
        <w:rPr>
          <w:szCs w:val="24"/>
        </w:rPr>
      </w:pPr>
    </w:p>
    <w:p w14:paraId="56D89AA0" w14:textId="77777777" w:rsidR="00FA39C7" w:rsidRDefault="00FA39C7" w:rsidP="00FA39C7">
      <w:pPr>
        <w:numPr>
          <w:ilvl w:val="2"/>
          <w:numId w:val="1"/>
        </w:numPr>
        <w:ind w:left="0" w:firstLine="567"/>
        <w:jc w:val="both"/>
        <w:rPr>
          <w:szCs w:val="24"/>
        </w:rPr>
      </w:pPr>
      <w:r w:rsidRPr="004277FB">
        <w:rPr>
          <w:szCs w:val="24"/>
        </w:rPr>
        <w:t>Kriterijų (T) balai apskaičiuojami sudedant atskirų kriterijų (</w:t>
      </w:r>
      <w:proofErr w:type="spellStart"/>
      <w:r w:rsidRPr="004277FB">
        <w:rPr>
          <w:szCs w:val="24"/>
        </w:rPr>
        <w:t>T</w:t>
      </w:r>
      <w:r w:rsidRPr="004277FB">
        <w:rPr>
          <w:szCs w:val="24"/>
          <w:vertAlign w:val="subscript"/>
        </w:rPr>
        <w:t>i</w:t>
      </w:r>
      <w:proofErr w:type="spellEnd"/>
      <w:r w:rsidRPr="004277FB">
        <w:rPr>
          <w:szCs w:val="24"/>
        </w:rPr>
        <w:t>) balus:</w:t>
      </w:r>
    </w:p>
    <w:p w14:paraId="4EB0C7E9" w14:textId="77777777" w:rsidR="00FA39C7" w:rsidRPr="004277FB" w:rsidRDefault="00FA39C7" w:rsidP="00FA39C7">
      <w:pPr>
        <w:ind w:firstLine="851"/>
        <w:jc w:val="both"/>
        <w:rPr>
          <w:szCs w:val="24"/>
        </w:rPr>
      </w:pPr>
    </w:p>
    <w:p w14:paraId="6EF2230A" w14:textId="77777777" w:rsidR="00FA39C7" w:rsidRPr="004277FB" w:rsidRDefault="00FA39C7" w:rsidP="00FA39C7">
      <w:pPr>
        <w:ind w:firstLine="851"/>
        <w:jc w:val="both"/>
        <w:rPr>
          <w:szCs w:val="24"/>
        </w:rPr>
      </w:pPr>
      <w:r w:rsidRPr="004277FB">
        <w:rPr>
          <w:position w:val="-28"/>
          <w:szCs w:val="24"/>
        </w:rPr>
        <w:object w:dxaOrig="960" w:dyaOrig="540" w14:anchorId="1858BC17">
          <v:shape id="_x0000_i1027" type="#_x0000_t75" style="width:48pt;height:28.5pt" o:ole="" fillcolor="window">
            <v:imagedata r:id="rId11" o:title=""/>
          </v:shape>
          <o:OLEObject Type="Embed" ProgID="Equation.3" ShapeID="_x0000_i1027" DrawAspect="Content" ObjectID="_1743486159" r:id="rId12"/>
        </w:object>
      </w:r>
      <w:r w:rsidRPr="004277FB">
        <w:rPr>
          <w:szCs w:val="24"/>
        </w:rPr>
        <w:t>.</w:t>
      </w:r>
    </w:p>
    <w:p w14:paraId="5A3717F7" w14:textId="77777777" w:rsidR="00FA39C7" w:rsidRPr="004277FB" w:rsidRDefault="00FA39C7" w:rsidP="00FA39C7">
      <w:pPr>
        <w:ind w:firstLine="851"/>
        <w:jc w:val="both"/>
        <w:rPr>
          <w:szCs w:val="24"/>
        </w:rPr>
      </w:pPr>
    </w:p>
    <w:p w14:paraId="0E9F36C6" w14:textId="77777777" w:rsidR="00FA39C7" w:rsidRDefault="00FA39C7" w:rsidP="00FA39C7">
      <w:pPr>
        <w:numPr>
          <w:ilvl w:val="2"/>
          <w:numId w:val="1"/>
        </w:numPr>
        <w:ind w:left="0" w:firstLine="567"/>
        <w:jc w:val="both"/>
        <w:rPr>
          <w:szCs w:val="24"/>
        </w:rPr>
      </w:pPr>
      <w:r w:rsidRPr="004277FB">
        <w:rPr>
          <w:szCs w:val="24"/>
        </w:rPr>
        <w:t>Kriterijaus (</w:t>
      </w:r>
      <w:proofErr w:type="spellStart"/>
      <w:r w:rsidRPr="004277FB">
        <w:rPr>
          <w:szCs w:val="24"/>
        </w:rPr>
        <w:t>T</w:t>
      </w:r>
      <w:r w:rsidRPr="004277FB">
        <w:rPr>
          <w:szCs w:val="24"/>
          <w:vertAlign w:val="subscript"/>
        </w:rPr>
        <w:t>i</w:t>
      </w:r>
      <w:proofErr w:type="spellEnd"/>
      <w:r w:rsidRPr="004277FB">
        <w:rPr>
          <w:szCs w:val="24"/>
        </w:rPr>
        <w:t>) balai apskaičiuojami šio kriterijaus parametrų įvertinimų (</w:t>
      </w:r>
      <w:proofErr w:type="spellStart"/>
      <w:r w:rsidRPr="004277FB">
        <w:rPr>
          <w:szCs w:val="24"/>
        </w:rPr>
        <w:t>P</w:t>
      </w:r>
      <w:r w:rsidRPr="004277FB">
        <w:rPr>
          <w:szCs w:val="24"/>
          <w:vertAlign w:val="subscript"/>
        </w:rPr>
        <w:t>s</w:t>
      </w:r>
      <w:proofErr w:type="spellEnd"/>
      <w:r w:rsidRPr="004277FB">
        <w:rPr>
          <w:szCs w:val="24"/>
        </w:rPr>
        <w:t>) sumą padauginant iš vertinamo kriterijaus lyginamojo svorio (</w:t>
      </w:r>
      <w:proofErr w:type="spellStart"/>
      <w:r w:rsidRPr="004277FB">
        <w:rPr>
          <w:szCs w:val="24"/>
        </w:rPr>
        <w:t>Y</w:t>
      </w:r>
      <w:r w:rsidRPr="004277FB">
        <w:rPr>
          <w:szCs w:val="24"/>
          <w:vertAlign w:val="subscript"/>
        </w:rPr>
        <w:t>i</w:t>
      </w:r>
      <w:proofErr w:type="spellEnd"/>
      <w:r w:rsidRPr="004277FB">
        <w:rPr>
          <w:szCs w:val="24"/>
        </w:rPr>
        <w:t>):</w:t>
      </w:r>
    </w:p>
    <w:p w14:paraId="0D050DD1" w14:textId="77777777" w:rsidR="00FA39C7" w:rsidRPr="004277FB" w:rsidRDefault="00FA39C7" w:rsidP="00FA39C7">
      <w:pPr>
        <w:ind w:firstLine="851"/>
        <w:jc w:val="both"/>
        <w:rPr>
          <w:szCs w:val="24"/>
        </w:rPr>
      </w:pPr>
    </w:p>
    <w:p w14:paraId="15EFD422" w14:textId="77777777" w:rsidR="00FA39C7" w:rsidRPr="004277FB" w:rsidRDefault="00FA39C7" w:rsidP="00FA39C7">
      <w:pPr>
        <w:ind w:firstLine="851"/>
        <w:jc w:val="both"/>
        <w:rPr>
          <w:szCs w:val="24"/>
        </w:rPr>
      </w:pPr>
      <w:r w:rsidRPr="004277FB">
        <w:rPr>
          <w:position w:val="-30"/>
          <w:szCs w:val="24"/>
        </w:rPr>
        <w:object w:dxaOrig="1540" w:dyaOrig="720" w14:anchorId="1F347954">
          <v:shape id="_x0000_i1028" type="#_x0000_t75" style="width:77.25pt;height:36.75pt" o:ole="" fillcolor="window">
            <v:imagedata r:id="rId13" o:title=""/>
          </v:shape>
          <o:OLEObject Type="Embed" ProgID="Equation.3" ShapeID="_x0000_i1028" DrawAspect="Content" ObjectID="_1743486160" r:id="rId14"/>
        </w:object>
      </w:r>
      <w:r w:rsidRPr="004277FB">
        <w:rPr>
          <w:szCs w:val="24"/>
        </w:rPr>
        <w:t>.</w:t>
      </w:r>
    </w:p>
    <w:p w14:paraId="2CA9E196" w14:textId="77777777" w:rsidR="00FA39C7" w:rsidRPr="004277FB" w:rsidRDefault="00FA39C7" w:rsidP="00FA39C7">
      <w:pPr>
        <w:ind w:firstLine="851"/>
        <w:jc w:val="both"/>
        <w:rPr>
          <w:szCs w:val="24"/>
        </w:rPr>
      </w:pPr>
    </w:p>
    <w:p w14:paraId="0C400B0A" w14:textId="53ABB354" w:rsidR="00FA39C7" w:rsidRDefault="00FA39C7" w:rsidP="00FA39C7">
      <w:pPr>
        <w:numPr>
          <w:ilvl w:val="2"/>
          <w:numId w:val="1"/>
        </w:numPr>
        <w:ind w:left="0" w:firstLine="567"/>
        <w:jc w:val="both"/>
        <w:rPr>
          <w:szCs w:val="24"/>
        </w:rPr>
      </w:pPr>
      <w:bookmarkStart w:id="2" w:name="_Ref60482388"/>
      <w:bookmarkStart w:id="3" w:name="_Ref60441219"/>
      <w:r w:rsidRPr="004277FB">
        <w:rPr>
          <w:szCs w:val="24"/>
        </w:rPr>
        <w:t>Kriterijaus parametro įvertinimas (</w:t>
      </w:r>
      <w:proofErr w:type="spellStart"/>
      <w:r w:rsidRPr="004277FB">
        <w:rPr>
          <w:szCs w:val="24"/>
        </w:rPr>
        <w:t>P</w:t>
      </w:r>
      <w:r w:rsidRPr="004277FB">
        <w:rPr>
          <w:szCs w:val="24"/>
          <w:vertAlign w:val="subscript"/>
        </w:rPr>
        <w:t>s</w:t>
      </w:r>
      <w:proofErr w:type="spellEnd"/>
      <w:r w:rsidRPr="004277FB">
        <w:rPr>
          <w:szCs w:val="24"/>
        </w:rPr>
        <w:t>) apskaičiuojamas parametro reikšmę (</w:t>
      </w:r>
      <w:proofErr w:type="spellStart"/>
      <w:r w:rsidRPr="004277FB">
        <w:rPr>
          <w:szCs w:val="24"/>
        </w:rPr>
        <w:t>R</w:t>
      </w:r>
      <w:r w:rsidRPr="004277FB">
        <w:rPr>
          <w:szCs w:val="24"/>
          <w:vertAlign w:val="subscript"/>
        </w:rPr>
        <w:t>p</w:t>
      </w:r>
      <w:proofErr w:type="spellEnd"/>
      <w:r w:rsidRPr="004277FB">
        <w:rPr>
          <w:szCs w:val="24"/>
        </w:rPr>
        <w:t xml:space="preserve">) palyginant su </w:t>
      </w:r>
      <w:r w:rsidR="00584B56">
        <w:rPr>
          <w:szCs w:val="24"/>
        </w:rPr>
        <w:t xml:space="preserve">konkurso </w:t>
      </w:r>
      <w:r w:rsidR="00860A61">
        <w:rPr>
          <w:szCs w:val="24"/>
        </w:rPr>
        <w:t xml:space="preserve"> sąlygose nurodyta </w:t>
      </w:r>
      <w:r w:rsidRPr="004277FB">
        <w:rPr>
          <w:szCs w:val="24"/>
        </w:rPr>
        <w:t>geriausia to paties parametro reikšme (</w:t>
      </w:r>
      <w:proofErr w:type="spellStart"/>
      <w:r w:rsidRPr="004277FB">
        <w:rPr>
          <w:szCs w:val="24"/>
        </w:rPr>
        <w:t>R</w:t>
      </w:r>
      <w:r w:rsidRPr="004277FB">
        <w:rPr>
          <w:szCs w:val="24"/>
          <w:vertAlign w:val="subscript"/>
        </w:rPr>
        <w:t>max</w:t>
      </w:r>
      <w:proofErr w:type="spellEnd"/>
      <w:r w:rsidRPr="004277FB">
        <w:rPr>
          <w:szCs w:val="24"/>
        </w:rPr>
        <w:t xml:space="preserve"> arba </w:t>
      </w:r>
      <w:proofErr w:type="spellStart"/>
      <w:r w:rsidRPr="004277FB">
        <w:rPr>
          <w:szCs w:val="24"/>
        </w:rPr>
        <w:t>R</w:t>
      </w:r>
      <w:r w:rsidRPr="004277FB">
        <w:rPr>
          <w:szCs w:val="24"/>
          <w:vertAlign w:val="subscript"/>
        </w:rPr>
        <w:t>min</w:t>
      </w:r>
      <w:proofErr w:type="spellEnd"/>
      <w:r w:rsidRPr="004277FB">
        <w:rPr>
          <w:szCs w:val="24"/>
        </w:rPr>
        <w:t>) ir padauginant iš vertinamo kriterijaus parametro lyginamojo svorio (</w:t>
      </w:r>
      <w:proofErr w:type="spellStart"/>
      <w:r w:rsidRPr="004277FB">
        <w:rPr>
          <w:szCs w:val="24"/>
        </w:rPr>
        <w:t>L</w:t>
      </w:r>
      <w:r w:rsidRPr="004277FB">
        <w:rPr>
          <w:szCs w:val="24"/>
          <w:vertAlign w:val="subscript"/>
        </w:rPr>
        <w:t>s</w:t>
      </w:r>
      <w:proofErr w:type="spellEnd"/>
      <w:r w:rsidRPr="004277FB">
        <w:rPr>
          <w:szCs w:val="24"/>
        </w:rPr>
        <w:t>).</w:t>
      </w:r>
      <w:bookmarkEnd w:id="2"/>
      <w:bookmarkEnd w:id="3"/>
    </w:p>
    <w:p w14:paraId="0FF4466B" w14:textId="77777777" w:rsidR="00FA39C7" w:rsidRPr="004277FB" w:rsidRDefault="00FA39C7" w:rsidP="00FA39C7">
      <w:pPr>
        <w:ind w:firstLine="851"/>
        <w:jc w:val="both"/>
        <w:rPr>
          <w:szCs w:val="24"/>
        </w:rPr>
      </w:pPr>
      <w:r w:rsidRPr="004277FB">
        <w:rPr>
          <w:szCs w:val="24"/>
        </w:rPr>
        <w:t>Priklausomai nuo to, kuri (didžiausia ar mažiausia) vertinama kriterijaus parametro reikšmė laikoma geriausia, kriterijaus parametras (</w:t>
      </w:r>
      <w:proofErr w:type="spellStart"/>
      <w:r w:rsidRPr="004277FB">
        <w:rPr>
          <w:szCs w:val="24"/>
        </w:rPr>
        <w:t>P</w:t>
      </w:r>
      <w:r w:rsidRPr="004277FB">
        <w:rPr>
          <w:szCs w:val="24"/>
          <w:vertAlign w:val="subscript"/>
        </w:rPr>
        <w:t>s</w:t>
      </w:r>
      <w:proofErr w:type="spellEnd"/>
      <w:r w:rsidRPr="004277FB">
        <w:rPr>
          <w:szCs w:val="24"/>
        </w:rPr>
        <w:t>) įvertinamas pagal šias formules:</w:t>
      </w:r>
    </w:p>
    <w:p w14:paraId="293E2ACC" w14:textId="77777777" w:rsidR="00FA39C7" w:rsidRDefault="00FA39C7" w:rsidP="00FA39C7">
      <w:pPr>
        <w:numPr>
          <w:ilvl w:val="3"/>
          <w:numId w:val="1"/>
        </w:numPr>
        <w:tabs>
          <w:tab w:val="left" w:pos="960"/>
          <w:tab w:val="left" w:pos="1320"/>
        </w:tabs>
        <w:ind w:left="0" w:firstLine="600"/>
        <w:jc w:val="both"/>
        <w:rPr>
          <w:szCs w:val="24"/>
        </w:rPr>
      </w:pPr>
      <w:r w:rsidRPr="004277FB">
        <w:rPr>
          <w:szCs w:val="24"/>
        </w:rPr>
        <w:t>jeigu geriausia parametro reikšme yra didžiausia jo reikšmė:</w:t>
      </w:r>
    </w:p>
    <w:p w14:paraId="50FCA93A" w14:textId="77777777" w:rsidR="00FA39C7" w:rsidRPr="004277FB" w:rsidRDefault="00FA39C7" w:rsidP="00FA39C7">
      <w:pPr>
        <w:tabs>
          <w:tab w:val="left" w:pos="1320"/>
        </w:tabs>
        <w:ind w:firstLine="600"/>
        <w:jc w:val="both"/>
        <w:rPr>
          <w:szCs w:val="24"/>
        </w:rPr>
      </w:pPr>
    </w:p>
    <w:p w14:paraId="07F4FD1A" w14:textId="77777777" w:rsidR="00FA39C7" w:rsidRPr="004277FB" w:rsidRDefault="00FA39C7" w:rsidP="00FA39C7">
      <w:pPr>
        <w:tabs>
          <w:tab w:val="left" w:pos="1320"/>
        </w:tabs>
        <w:ind w:firstLine="600"/>
        <w:jc w:val="both"/>
        <w:rPr>
          <w:szCs w:val="24"/>
        </w:rPr>
      </w:pPr>
      <w:r w:rsidRPr="004277FB">
        <w:rPr>
          <w:position w:val="-30"/>
          <w:szCs w:val="24"/>
        </w:rPr>
        <w:object w:dxaOrig="1359" w:dyaOrig="720" w14:anchorId="3B1F3D1E">
          <v:shape id="_x0000_i1029" type="#_x0000_t75" style="width:67.5pt;height:36.75pt" o:ole="" fillcolor="window">
            <v:imagedata r:id="rId15" o:title=""/>
          </v:shape>
          <o:OLEObject Type="Embed" ProgID="Equation.3" ShapeID="_x0000_i1029" DrawAspect="Content" ObjectID="_1743486161" r:id="rId16"/>
        </w:object>
      </w:r>
      <w:r w:rsidRPr="004277FB">
        <w:rPr>
          <w:szCs w:val="24"/>
        </w:rPr>
        <w:t>;</w:t>
      </w:r>
    </w:p>
    <w:p w14:paraId="5C9E788E" w14:textId="77777777" w:rsidR="00FA39C7" w:rsidRPr="004277FB" w:rsidRDefault="00FA39C7" w:rsidP="00FA39C7">
      <w:pPr>
        <w:tabs>
          <w:tab w:val="left" w:pos="1320"/>
        </w:tabs>
        <w:ind w:firstLine="600"/>
        <w:jc w:val="both"/>
        <w:rPr>
          <w:szCs w:val="24"/>
        </w:rPr>
      </w:pPr>
    </w:p>
    <w:p w14:paraId="4683BC92" w14:textId="77777777" w:rsidR="00FA39C7" w:rsidRDefault="00FA39C7" w:rsidP="00FA39C7">
      <w:pPr>
        <w:numPr>
          <w:ilvl w:val="3"/>
          <w:numId w:val="1"/>
        </w:numPr>
        <w:tabs>
          <w:tab w:val="left" w:pos="840"/>
          <w:tab w:val="left" w:pos="1320"/>
        </w:tabs>
        <w:ind w:left="0" w:firstLine="600"/>
        <w:jc w:val="both"/>
        <w:rPr>
          <w:szCs w:val="24"/>
        </w:rPr>
      </w:pPr>
      <w:r w:rsidRPr="004277FB">
        <w:rPr>
          <w:szCs w:val="24"/>
        </w:rPr>
        <w:t>jeigu geriausia parametro reikšme yra mažiausia jo reikšmė:</w:t>
      </w:r>
    </w:p>
    <w:p w14:paraId="46E616D6" w14:textId="77777777" w:rsidR="00FA39C7" w:rsidRPr="004277FB" w:rsidRDefault="00FA39C7" w:rsidP="00FA39C7">
      <w:pPr>
        <w:tabs>
          <w:tab w:val="left" w:pos="1320"/>
        </w:tabs>
        <w:ind w:firstLine="600"/>
        <w:jc w:val="both"/>
        <w:rPr>
          <w:szCs w:val="24"/>
        </w:rPr>
      </w:pPr>
    </w:p>
    <w:p w14:paraId="0406FBDE" w14:textId="77777777" w:rsidR="00FA39C7" w:rsidRDefault="00FA39C7" w:rsidP="00FA39C7">
      <w:pPr>
        <w:tabs>
          <w:tab w:val="left" w:pos="1320"/>
        </w:tabs>
        <w:ind w:firstLine="600"/>
        <w:jc w:val="both"/>
        <w:rPr>
          <w:szCs w:val="24"/>
        </w:rPr>
      </w:pPr>
      <w:r w:rsidRPr="004277FB">
        <w:rPr>
          <w:position w:val="-32"/>
          <w:szCs w:val="24"/>
        </w:rPr>
        <w:object w:dxaOrig="1340" w:dyaOrig="720" w14:anchorId="38788B2E">
          <v:shape id="_x0000_i1030" type="#_x0000_t75" style="width:66.75pt;height:36.75pt" o:ole="" fillcolor="window">
            <v:imagedata r:id="rId17" o:title=""/>
          </v:shape>
          <o:OLEObject Type="Embed" ProgID="Equation.3" ShapeID="_x0000_i1030" DrawAspect="Content" ObjectID="_1743486162" r:id="rId18"/>
        </w:object>
      </w:r>
      <w:r w:rsidRPr="004277FB">
        <w:rPr>
          <w:szCs w:val="24"/>
        </w:rPr>
        <w:t>.</w:t>
      </w:r>
    </w:p>
    <w:p w14:paraId="1AF92B3F" w14:textId="39ECC67C" w:rsidR="00FA39C7" w:rsidRPr="00D14494" w:rsidRDefault="00FA39C7" w:rsidP="00FA39C7">
      <w:pPr>
        <w:tabs>
          <w:tab w:val="left" w:pos="1320"/>
        </w:tabs>
        <w:ind w:firstLine="600"/>
        <w:jc w:val="both"/>
        <w:rPr>
          <w:szCs w:val="24"/>
        </w:rPr>
      </w:pPr>
      <w:r w:rsidRPr="00FB5EE1">
        <w:rPr>
          <w:i/>
          <w:szCs w:val="24"/>
          <w:highlight w:val="lightGray"/>
        </w:rPr>
        <w:t>Galima nurodyt</w:t>
      </w:r>
      <w:r w:rsidR="00022EC7">
        <w:rPr>
          <w:i/>
          <w:szCs w:val="24"/>
          <w:highlight w:val="lightGray"/>
        </w:rPr>
        <w:t>i</w:t>
      </w:r>
      <w:r w:rsidRPr="00FB5EE1">
        <w:rPr>
          <w:i/>
          <w:szCs w:val="24"/>
          <w:highlight w:val="lightGray"/>
        </w:rPr>
        <w:t>, kad gavus vienintelį pasiūlymą, ekonominio naudingumo vertinimas atliekamas nebus.</w:t>
      </w:r>
    </w:p>
    <w:p w14:paraId="205D3FDA" w14:textId="77777777" w:rsidR="00CC5B7F" w:rsidRDefault="00CC5B7F"/>
    <w:sectPr w:rsidR="00CC5B7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ED0928" w14:textId="77777777" w:rsidR="00181D6E" w:rsidRDefault="00181D6E" w:rsidP="00FA39C7">
      <w:r>
        <w:separator/>
      </w:r>
    </w:p>
  </w:endnote>
  <w:endnote w:type="continuationSeparator" w:id="0">
    <w:p w14:paraId="24C81097" w14:textId="77777777" w:rsidR="00181D6E" w:rsidRDefault="00181D6E" w:rsidP="00FA39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F0AF0D" w14:textId="77777777" w:rsidR="00181D6E" w:rsidRDefault="00181D6E" w:rsidP="00FA39C7">
      <w:r>
        <w:separator/>
      </w:r>
    </w:p>
  </w:footnote>
  <w:footnote w:type="continuationSeparator" w:id="0">
    <w:p w14:paraId="4F4AC7C3" w14:textId="77777777" w:rsidR="00181D6E" w:rsidRDefault="00181D6E" w:rsidP="00FA39C7">
      <w:r>
        <w:continuationSeparator/>
      </w:r>
    </w:p>
  </w:footnote>
  <w:footnote w:id="1">
    <w:p w14:paraId="63FCE12F" w14:textId="31C2D018" w:rsidR="00FA39C7" w:rsidRDefault="00FA39C7" w:rsidP="00FA39C7">
      <w:pPr>
        <w:pStyle w:val="Komentarotekstas"/>
        <w:spacing w:after="0"/>
        <w:jc w:val="both"/>
      </w:pPr>
      <w:r>
        <w:rPr>
          <w:rStyle w:val="Puslapioinaosnuoroda"/>
        </w:rPr>
        <w:footnoteRef/>
      </w:r>
      <w:r>
        <w:t xml:space="preserve"> </w:t>
      </w:r>
      <w:r w:rsidRPr="00AA38EF">
        <w:t xml:space="preserve">Kvalifikaciniai reikalavimai tiekėjams negali būti laikomi </w:t>
      </w:r>
      <w:r>
        <w:t>kainos ir kokybės santykio</w:t>
      </w:r>
      <w:r w:rsidRPr="00AA38EF">
        <w:t xml:space="preserve"> vertinimo kriterijais, kadangi kvalifikaciniai reikalavimai skirti tik įvertinti tiekėjų gebėjimą įvykdyti numatomą sudaryti pirkimo sutartį, o ne nustatyti ekon</w:t>
      </w:r>
      <w:r>
        <w:t xml:space="preserve">omiškai naudingiausią pasiūlymą. </w:t>
      </w:r>
      <w:r w:rsidRPr="0045260A">
        <w:t>Tokie kriterijai, be kainos, paprastai yra kokybės, techninių privalumų, estetinių ir funkcinių charakteristikų, aplinkosaugos charakteristikų, eksploatavimo išlaidų, veiksmingumo, garantinio aptarnavimo ir techninės pagalbos, pristatymo datos, pristatymo laiko arba užbaigimo laiko kriterijai. Tais atvejais, kai pirkimo sutarties įvykdymo kokybė priklauso nuo už pirkimo sutarties įvykdymą atsakingų darbuotojų kompetencijos, išrenkant ekonomiškai naudingiausią pasiūlymą</w:t>
      </w:r>
      <w:r>
        <w:t>,</w:t>
      </w:r>
      <w:r w:rsidRPr="0045260A">
        <w:t xml:space="preserve"> taip pat gali būti vertinama </w:t>
      </w:r>
      <w:r w:rsidR="00860A61">
        <w:t xml:space="preserve">sutartį vykdysiančių </w:t>
      </w:r>
      <w:r w:rsidRPr="0045260A">
        <w:t>darbuotojų kvalifikacija ir</w:t>
      </w:r>
      <w:r w:rsidR="00860A61">
        <w:t xml:space="preserve"> (ar)</w:t>
      </w:r>
      <w:r w:rsidRPr="0045260A">
        <w:t xml:space="preserve"> patirtis.</w:t>
      </w:r>
    </w:p>
  </w:footnote>
  <w:footnote w:id="2">
    <w:p w14:paraId="78613A60" w14:textId="77777777" w:rsidR="00FA39C7" w:rsidRPr="00381D6B" w:rsidRDefault="00FA39C7" w:rsidP="00FA39C7">
      <w:pPr>
        <w:jc w:val="both"/>
        <w:rPr>
          <w:sz w:val="20"/>
        </w:rPr>
      </w:pPr>
      <w:r w:rsidRPr="00381D6B">
        <w:rPr>
          <w:rStyle w:val="Puslapioinaosnuoroda"/>
          <w:sz w:val="20"/>
        </w:rPr>
        <w:footnoteRef/>
      </w:r>
      <w:r w:rsidRPr="00381D6B">
        <w:rPr>
          <w:sz w:val="20"/>
        </w:rPr>
        <w:t xml:space="preserve"> </w:t>
      </w:r>
      <w:r w:rsidRPr="00381D6B">
        <w:rPr>
          <w:sz w:val="20"/>
        </w:rPr>
        <w:t>Pirkėjas pateiktoje lentelėje turi nurodyti konkrečius vertinimo kriterijus ir jų parametrus</w:t>
      </w:r>
    </w:p>
    <w:p w14:paraId="45096531" w14:textId="77777777" w:rsidR="00FA39C7" w:rsidRDefault="00FA39C7" w:rsidP="00FA39C7">
      <w:pPr>
        <w:pStyle w:val="Puslapioinaostekstas"/>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056525"/>
    <w:multiLevelType w:val="multilevel"/>
    <w:tmpl w:val="6448AFD4"/>
    <w:lvl w:ilvl="0">
      <w:start w:val="4"/>
      <w:numFmt w:val="decimal"/>
      <w:lvlText w:val="%1."/>
      <w:lvlJc w:val="left"/>
      <w:pPr>
        <w:tabs>
          <w:tab w:val="num" w:pos="360"/>
        </w:tabs>
        <w:ind w:left="360" w:hanging="360"/>
      </w:pPr>
      <w:rPr>
        <w:rFonts w:hint="default"/>
        <w:b/>
      </w:rPr>
    </w:lvl>
    <w:lvl w:ilvl="1">
      <w:start w:val="1"/>
      <w:numFmt w:val="decimal"/>
      <w:lvlText w:val="%1.%2"/>
      <w:lvlJc w:val="left"/>
      <w:pPr>
        <w:tabs>
          <w:tab w:val="num" w:pos="1000"/>
        </w:tabs>
        <w:ind w:left="1000" w:hanging="432"/>
      </w:pPr>
      <w:rPr>
        <w:rFonts w:hint="default"/>
        <w:b w:val="0"/>
        <w:i w:val="0"/>
        <w:strike w:val="0"/>
      </w:rPr>
    </w:lvl>
    <w:lvl w:ilvl="2">
      <w:start w:val="1"/>
      <w:numFmt w:val="decimal"/>
      <w:lvlText w:val="%1.%2.%3."/>
      <w:lvlJc w:val="left"/>
      <w:pPr>
        <w:tabs>
          <w:tab w:val="num" w:pos="1440"/>
        </w:tabs>
        <w:ind w:left="1224" w:hanging="504"/>
      </w:pPr>
      <w:rPr>
        <w:rFonts w:hint="default"/>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3436342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39C7"/>
    <w:rsid w:val="00022EC7"/>
    <w:rsid w:val="00181D6E"/>
    <w:rsid w:val="00335B7D"/>
    <w:rsid w:val="00584B56"/>
    <w:rsid w:val="00860A61"/>
    <w:rsid w:val="009A1989"/>
    <w:rsid w:val="00AD5EAC"/>
    <w:rsid w:val="00CC5B7F"/>
    <w:rsid w:val="00EA45D2"/>
    <w:rsid w:val="00F85621"/>
    <w:rsid w:val="00FA39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79324AF0"/>
  <w15:chartTrackingRefBased/>
  <w15:docId w15:val="{7226B634-9FF1-4416-B940-3FE255CDDE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FA39C7"/>
    <w:pPr>
      <w:spacing w:after="0" w:line="240" w:lineRule="auto"/>
    </w:pPr>
    <w:rPr>
      <w:rFonts w:ascii="Times New Roman" w:eastAsia="Times New Roman" w:hAnsi="Times New Roman" w:cs="Times New Roman"/>
      <w:sz w:val="24"/>
      <w:szCs w:val="20"/>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Komentarotekstas">
    <w:name w:val="annotation text"/>
    <w:basedOn w:val="prastasis"/>
    <w:link w:val="KomentarotekstasDiagrama"/>
    <w:semiHidden/>
    <w:rsid w:val="00FA39C7"/>
    <w:pPr>
      <w:spacing w:after="200" w:line="276" w:lineRule="auto"/>
    </w:pPr>
    <w:rPr>
      <w:rFonts w:eastAsia="Calibri"/>
      <w:sz w:val="20"/>
    </w:rPr>
  </w:style>
  <w:style w:type="character" w:customStyle="1" w:styleId="KomentarotekstasDiagrama">
    <w:name w:val="Komentaro tekstas Diagrama"/>
    <w:basedOn w:val="Numatytasispastraiposriftas"/>
    <w:link w:val="Komentarotekstas"/>
    <w:semiHidden/>
    <w:rsid w:val="00FA39C7"/>
    <w:rPr>
      <w:rFonts w:ascii="Times New Roman" w:eastAsia="Calibri" w:hAnsi="Times New Roman" w:cs="Times New Roman"/>
      <w:sz w:val="20"/>
      <w:szCs w:val="20"/>
      <w:lang w:val="lt-LT"/>
    </w:rPr>
  </w:style>
  <w:style w:type="paragraph" w:styleId="Puslapioinaostekstas">
    <w:name w:val="footnote text"/>
    <w:basedOn w:val="prastasis"/>
    <w:link w:val="PuslapioinaostekstasDiagrama"/>
    <w:semiHidden/>
    <w:rsid w:val="00FA39C7"/>
    <w:rPr>
      <w:sz w:val="20"/>
    </w:rPr>
  </w:style>
  <w:style w:type="character" w:customStyle="1" w:styleId="PuslapioinaostekstasDiagrama">
    <w:name w:val="Puslapio išnašos tekstas Diagrama"/>
    <w:basedOn w:val="Numatytasispastraiposriftas"/>
    <w:link w:val="Puslapioinaostekstas"/>
    <w:semiHidden/>
    <w:rsid w:val="00FA39C7"/>
    <w:rPr>
      <w:rFonts w:ascii="Times New Roman" w:eastAsia="Times New Roman" w:hAnsi="Times New Roman" w:cs="Times New Roman"/>
      <w:sz w:val="20"/>
      <w:szCs w:val="20"/>
      <w:lang w:val="lt-LT"/>
    </w:rPr>
  </w:style>
  <w:style w:type="character" w:styleId="Puslapioinaosnuoroda">
    <w:name w:val="footnote reference"/>
    <w:semiHidden/>
    <w:rsid w:val="00FA39C7"/>
    <w:rPr>
      <w:vertAlign w:val="superscript"/>
    </w:rPr>
  </w:style>
  <w:style w:type="paragraph" w:styleId="Pataisymai">
    <w:name w:val="Revision"/>
    <w:hidden/>
    <w:uiPriority w:val="99"/>
    <w:semiHidden/>
    <w:rsid w:val="00860A61"/>
    <w:pPr>
      <w:spacing w:after="0" w:line="240" w:lineRule="auto"/>
    </w:pPr>
    <w:rPr>
      <w:rFonts w:ascii="Times New Roman" w:eastAsia="Times New Roman" w:hAnsi="Times New Roman" w:cs="Times New Roman"/>
      <w:sz w:val="24"/>
      <w:szCs w:val="20"/>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oleObject" Target="embeddings/oleObject6.bin"/><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6.wmf"/><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image" Target="media/image5.wmf"/><Relationship Id="rId10" Type="http://schemas.openxmlformats.org/officeDocument/2006/relationships/oleObject" Target="embeddings/oleObject2.bin"/><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1608</Words>
  <Characters>917</Characters>
  <Application>Microsoft Office Word</Application>
  <DocSecurity>0</DocSecurity>
  <Lines>7</Lines>
  <Paragraphs>5</Paragraphs>
  <ScaleCrop>false</ScaleCrop>
  <Company/>
  <LinksUpToDate>false</LinksUpToDate>
  <CharactersWithSpaces>2520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Agnė Braškutė</dc:creator>
  <cp:keywords/>
  <dc:description/>
  <cp:lastModifiedBy>Agnė Braškutė</cp:lastModifiedBy>
  <cp:revision>8</cp:revision>
  <dcterms:created xsi:type="dcterms:W3CDTF">2023-03-24T06:32:00Z</dcterms:created>
  <dcterms:modified xsi:type="dcterms:W3CDTF">2023-04-20T05:56:00Z</dcterms:modified>
</cp:coreProperties>
</file>